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038FF" w14:paraId="1D4A90B0" w14:textId="77777777" w:rsidTr="002209ED">
        <w:tc>
          <w:tcPr>
            <w:tcW w:w="10423" w:type="dxa"/>
            <w:gridSpan w:val="2"/>
            <w:shd w:val="clear" w:color="auto" w:fill="auto"/>
          </w:tcPr>
          <w:p w14:paraId="29041947" w14:textId="23D398F7" w:rsidR="004F0988" w:rsidRPr="007B19A7" w:rsidRDefault="004F0988" w:rsidP="008C5696">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7B19A7">
              <w:rPr>
                <w:lang w:val="sv-SE"/>
              </w:rPr>
              <w:t>v</w:t>
            </w:r>
            <w:r w:rsidR="00B40B9D">
              <w:rPr>
                <w:lang w:val="sv-SE"/>
              </w:rPr>
              <w:t>1</w:t>
            </w:r>
            <w:r w:rsidR="002209ED" w:rsidRPr="007B19A7">
              <w:rPr>
                <w:lang w:val="sv-SE"/>
              </w:rPr>
              <w:t>.</w:t>
            </w:r>
            <w:r w:rsidR="008C5696">
              <w:rPr>
                <w:lang w:val="sv-SE"/>
              </w:rPr>
              <w:t>a</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8C5696" w:rsidRPr="007B19A7">
              <w:rPr>
                <w:sz w:val="32"/>
                <w:lang w:val="sv-SE"/>
              </w:rPr>
              <w:t>202</w:t>
            </w:r>
            <w:r w:rsidR="008C5696">
              <w:rPr>
                <w:sz w:val="32"/>
                <w:lang w:val="sv-SE"/>
              </w:rPr>
              <w:t>5</w:t>
            </w:r>
            <w:r w:rsidR="001C5A18">
              <w:rPr>
                <w:sz w:val="32"/>
                <w:lang w:val="sv-SE"/>
              </w:rPr>
              <w:t>-</w:t>
            </w:r>
            <w:bookmarkEnd w:id="3"/>
            <w:r w:rsidR="008C5696">
              <w:rPr>
                <w:sz w:val="32"/>
                <w:lang w:val="sv-SE"/>
              </w:rPr>
              <w:t>02</w:t>
            </w:r>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T</w:t>
            </w:r>
            <w:bookmarkStart w:id="4" w:name="_GoBack"/>
            <w:bookmarkEnd w:id="4"/>
            <w:r w:rsidRPr="004D3578">
              <w:t xml:space="preserve">echnical Specification Group </w:t>
            </w:r>
            <w:bookmarkStart w:id="5" w:name="specTitle"/>
            <w:r w:rsidR="002209ED">
              <w:t>RAN WG5</w:t>
            </w:r>
            <w:bookmarkEnd w:id="5"/>
            <w:r w:rsidR="002209ED" w:rsidRPr="00DE184B">
              <w:t>;</w:t>
            </w:r>
          </w:p>
          <w:p w14:paraId="30CDE16A" w14:textId="699897DC" w:rsidR="002209ED" w:rsidRPr="00DE184B" w:rsidRDefault="002209ED" w:rsidP="002209ED">
            <w:pPr>
              <w:pStyle w:val="ZT"/>
              <w:framePr w:wrap="auto" w:hAnchor="text" w:yAlign="inline"/>
            </w:pPr>
            <w:bookmarkStart w:id="6" w:name="_Hlk87610242"/>
            <w:r w:rsidRPr="00DE184B">
              <w:t>Permanent Reference Document (PRD);</w:t>
            </w:r>
          </w:p>
          <w:p w14:paraId="654D760C" w14:textId="4D388326" w:rsidR="002209ED" w:rsidRPr="00DE184B" w:rsidRDefault="00681B11" w:rsidP="002209ED">
            <w:pPr>
              <w:pStyle w:val="ZT"/>
              <w:framePr w:wrap="auto" w:hAnchor="text" w:yAlign="inline"/>
            </w:pPr>
            <w:bookmarkStart w:id="7" w:name="_Hlk87434339"/>
            <w:r>
              <w:t xml:space="preserve">E-UTRA </w:t>
            </w:r>
            <w:r w:rsidR="00BA661D">
              <w:t xml:space="preserve">bands and </w:t>
            </w:r>
            <w:r>
              <w:t>CA configuration handling in RAN5</w:t>
            </w:r>
            <w:bookmarkEnd w:id="7"/>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6"/>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8" w:name="logos"/>
            <w:r>
              <w:rPr>
                <w:noProof/>
                <w:lang w:val="en-US" w:eastAsia="zh-CN"/>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0"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4C84952A" w:rsidR="00E16509" w:rsidRPr="00133525" w:rsidRDefault="00E16509" w:rsidP="00133525">
            <w:pPr>
              <w:pStyle w:val="FP"/>
              <w:jc w:val="center"/>
              <w:rPr>
                <w:noProof/>
                <w:sz w:val="18"/>
              </w:rPr>
            </w:pPr>
            <w:r w:rsidRPr="00133525">
              <w:rPr>
                <w:noProof/>
                <w:sz w:val="18"/>
              </w:rPr>
              <w:t xml:space="preserve">© </w:t>
            </w:r>
            <w:r w:rsidR="00B823C1">
              <w:rPr>
                <w:noProof/>
                <w:sz w:val="18"/>
              </w:rPr>
              <w:t>2025</w:t>
            </w:r>
            <w:r w:rsidRPr="00133525">
              <w:rPr>
                <w:noProof/>
                <w:sz w:val="18"/>
              </w:rPr>
              <w:t>, 3GPP Organizational Partners (ARIB, ATIS, CCSA, ETSI, TSDSI, TTA, TTC).</w:t>
            </w:r>
            <w:bookmarkStart w:id="13" w:name="copyrightaddon"/>
            <w:bookmarkEnd w:id="13"/>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79C4F7E" w14:textId="77777777" w:rsidR="00E16509" w:rsidRDefault="00E16509" w:rsidP="00133525"/>
        </w:tc>
      </w:tr>
      <w:bookmarkEnd w:id="10"/>
    </w:tbl>
    <w:p w14:paraId="0AA5C3CA" w14:textId="77777777" w:rsidR="00080512" w:rsidRPr="004D3578" w:rsidRDefault="00080512">
      <w:pPr>
        <w:pStyle w:val="TT"/>
      </w:pPr>
      <w:r w:rsidRPr="004D3578">
        <w:br w:type="page"/>
      </w:r>
      <w:bookmarkStart w:id="14" w:name="tableOfContents"/>
      <w:bookmarkEnd w:id="14"/>
      <w:r w:rsidRPr="004D3578">
        <w:lastRenderedPageBreak/>
        <w:t>Contents</w:t>
      </w:r>
    </w:p>
    <w:p w14:paraId="4EFCC0C0" w14:textId="77777777" w:rsidR="00D73BFA"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73BFA">
        <w:t>Foreword</w:t>
      </w:r>
      <w:r w:rsidR="00D73BFA">
        <w:tab/>
      </w:r>
      <w:r w:rsidR="00D73BFA">
        <w:fldChar w:fldCharType="begin"/>
      </w:r>
      <w:r w:rsidR="00D73BFA">
        <w:instrText xml:space="preserve"> PAGEREF _Toc188739345 \h </w:instrText>
      </w:r>
      <w:r w:rsidR="00D73BFA">
        <w:fldChar w:fldCharType="separate"/>
      </w:r>
      <w:r w:rsidR="00D73BFA">
        <w:t>4</w:t>
      </w:r>
      <w:r w:rsidR="00D73BFA">
        <w:fldChar w:fldCharType="end"/>
      </w:r>
    </w:p>
    <w:p w14:paraId="517B77CA" w14:textId="77777777" w:rsidR="00D73BFA" w:rsidRDefault="00D73BFA">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_Toc188739346 \h </w:instrText>
      </w:r>
      <w:r>
        <w:fldChar w:fldCharType="separate"/>
      </w:r>
      <w:r>
        <w:t>5</w:t>
      </w:r>
      <w:r>
        <w:fldChar w:fldCharType="end"/>
      </w:r>
    </w:p>
    <w:p w14:paraId="08AF6BC2" w14:textId="77777777" w:rsidR="00D73BFA" w:rsidRDefault="00D73BF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_Toc188739347 \h </w:instrText>
      </w:r>
      <w:r>
        <w:fldChar w:fldCharType="separate"/>
      </w:r>
      <w:r>
        <w:t>5</w:t>
      </w:r>
      <w:r>
        <w:fldChar w:fldCharType="end"/>
      </w:r>
    </w:p>
    <w:p w14:paraId="4CC5B01E" w14:textId="77777777" w:rsidR="00D73BFA" w:rsidRDefault="00D73BF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_Toc188739348 \h </w:instrText>
      </w:r>
      <w:r>
        <w:fldChar w:fldCharType="separate"/>
      </w:r>
      <w:r>
        <w:t>6</w:t>
      </w:r>
      <w:r>
        <w:fldChar w:fldCharType="end"/>
      </w:r>
    </w:p>
    <w:p w14:paraId="5702430B" w14:textId="77777777" w:rsidR="00D73BFA" w:rsidRDefault="00D73BF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_Toc188739349 \h </w:instrText>
      </w:r>
      <w:r>
        <w:fldChar w:fldCharType="separate"/>
      </w:r>
      <w:r>
        <w:t>6</w:t>
      </w:r>
      <w:r>
        <w:fldChar w:fldCharType="end"/>
      </w:r>
    </w:p>
    <w:p w14:paraId="0CD2D62A" w14:textId="77777777" w:rsidR="00D73BFA" w:rsidRDefault="00D73BF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_Toc188739350 \h </w:instrText>
      </w:r>
      <w:r>
        <w:fldChar w:fldCharType="separate"/>
      </w:r>
      <w:r>
        <w:t>6</w:t>
      </w:r>
      <w:r>
        <w:fldChar w:fldCharType="end"/>
      </w:r>
    </w:p>
    <w:p w14:paraId="0F6EC295" w14:textId="77777777" w:rsidR="00D73BFA" w:rsidRDefault="00D73BF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_Toc188739351 \h </w:instrText>
      </w:r>
      <w:r>
        <w:fldChar w:fldCharType="separate"/>
      </w:r>
      <w:r>
        <w:t>7</w:t>
      </w:r>
      <w:r>
        <w:fldChar w:fldCharType="end"/>
      </w:r>
    </w:p>
    <w:p w14:paraId="272B7FE2" w14:textId="77777777" w:rsidR="00D73BFA" w:rsidRDefault="00D73BF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_Toc188739352 \h </w:instrText>
      </w:r>
      <w:r>
        <w:fldChar w:fldCharType="separate"/>
      </w:r>
      <w:r>
        <w:t>7</w:t>
      </w:r>
      <w:r>
        <w:fldChar w:fldCharType="end"/>
      </w:r>
    </w:p>
    <w:p w14:paraId="4AD5CBF4" w14:textId="77777777" w:rsidR="00D73BFA" w:rsidRDefault="00D73BF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 of the RAN5 PRD20 E-UTRA CA list</w:t>
      </w:r>
      <w:r>
        <w:tab/>
      </w:r>
      <w:r>
        <w:fldChar w:fldCharType="begin"/>
      </w:r>
      <w:r>
        <w:instrText xml:space="preserve"> PAGEREF _Toc188739353 \h </w:instrText>
      </w:r>
      <w:r>
        <w:fldChar w:fldCharType="separate"/>
      </w:r>
      <w:r>
        <w:t>7</w:t>
      </w:r>
      <w:r>
        <w:fldChar w:fldCharType="end"/>
      </w:r>
    </w:p>
    <w:p w14:paraId="06FE3B17" w14:textId="77777777" w:rsidR="00D73BFA" w:rsidRDefault="00D73BFA">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_Toc188739354 \h </w:instrText>
      </w:r>
      <w:r>
        <w:fldChar w:fldCharType="separate"/>
      </w:r>
      <w:r>
        <w:t>7</w:t>
      </w:r>
      <w:r>
        <w:fldChar w:fldCharType="end"/>
      </w:r>
    </w:p>
    <w:p w14:paraId="622DA6F6" w14:textId="77777777" w:rsidR="00D73BFA" w:rsidRDefault="00D73BFA">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"Introduction" worksheet</w:t>
      </w:r>
      <w:r>
        <w:tab/>
      </w:r>
      <w:r>
        <w:fldChar w:fldCharType="begin"/>
      </w:r>
      <w:r>
        <w:instrText xml:space="preserve"> PAGEREF _Toc188739355 \h </w:instrText>
      </w:r>
      <w:r>
        <w:fldChar w:fldCharType="separate"/>
      </w:r>
      <w:r>
        <w:t>7</w:t>
      </w:r>
      <w:r>
        <w:fldChar w:fldCharType="end"/>
      </w:r>
    </w:p>
    <w:p w14:paraId="0C6B21C2" w14:textId="77777777" w:rsidR="00D73BFA" w:rsidRDefault="00D73BFA">
      <w:pPr>
        <w:pStyle w:val="20"/>
        <w:rPr>
          <w:rFonts w:asciiTheme="minorHAnsi" w:eastAsiaTheme="minorEastAsia" w:hAnsiTheme="minorHAnsi" w:cstheme="minorBidi"/>
          <w:kern w:val="2"/>
          <w:sz w:val="21"/>
          <w:szCs w:val="22"/>
          <w:lang w:val="en-US" w:eastAsia="zh-CN"/>
        </w:rPr>
      </w:pPr>
      <w:r>
        <w:t>4.2a</w:t>
      </w:r>
      <w:r>
        <w:rPr>
          <w:rFonts w:asciiTheme="minorHAnsi" w:eastAsiaTheme="minorEastAsia" w:hAnsiTheme="minorHAnsi" w:cstheme="minorBidi"/>
          <w:kern w:val="2"/>
          <w:sz w:val="21"/>
          <w:szCs w:val="22"/>
          <w:lang w:val="en-US" w:eastAsia="zh-CN"/>
        </w:rPr>
        <w:tab/>
      </w:r>
      <w:r>
        <w:t>"E-UTRA bands" worksheet</w:t>
      </w:r>
      <w:r>
        <w:tab/>
      </w:r>
      <w:r>
        <w:fldChar w:fldCharType="begin"/>
      </w:r>
      <w:r>
        <w:instrText xml:space="preserve"> PAGEREF _Toc188739356 \h </w:instrText>
      </w:r>
      <w:r>
        <w:fldChar w:fldCharType="separate"/>
      </w:r>
      <w:r>
        <w:t>8</w:t>
      </w:r>
      <w:r>
        <w:fldChar w:fldCharType="end"/>
      </w:r>
    </w:p>
    <w:p w14:paraId="04FAC2A8" w14:textId="77777777" w:rsidR="00D73BFA" w:rsidRDefault="00D73BFA">
      <w:pPr>
        <w:pStyle w:val="20"/>
        <w:rPr>
          <w:rFonts w:asciiTheme="minorHAnsi" w:eastAsiaTheme="minorEastAsia" w:hAnsiTheme="minorHAnsi" w:cstheme="minorBidi"/>
          <w:kern w:val="2"/>
          <w:sz w:val="21"/>
          <w:szCs w:val="22"/>
          <w:lang w:val="en-US" w:eastAsia="zh-CN"/>
        </w:rPr>
      </w:pPr>
      <w:r>
        <w:t>4.2b</w:t>
      </w:r>
      <w:r>
        <w:rPr>
          <w:rFonts w:asciiTheme="minorHAnsi" w:eastAsiaTheme="minorEastAsia" w:hAnsiTheme="minorHAnsi" w:cstheme="minorBidi"/>
          <w:kern w:val="2"/>
          <w:sz w:val="21"/>
          <w:szCs w:val="22"/>
          <w:lang w:val="en-US" w:eastAsia="zh-CN"/>
        </w:rPr>
        <w:tab/>
      </w:r>
      <w:r>
        <w:t>"IoT NTN bands" worksheet</w:t>
      </w:r>
      <w:r>
        <w:tab/>
      </w:r>
      <w:r>
        <w:fldChar w:fldCharType="begin"/>
      </w:r>
      <w:r>
        <w:instrText xml:space="preserve"> PAGEREF _Toc188739357 \h </w:instrText>
      </w:r>
      <w:r>
        <w:fldChar w:fldCharType="separate"/>
      </w:r>
      <w:r>
        <w:t>8</w:t>
      </w:r>
      <w:r>
        <w:fldChar w:fldCharType="end"/>
      </w:r>
    </w:p>
    <w:p w14:paraId="230A5CD5" w14:textId="77777777" w:rsidR="00D73BFA" w:rsidRDefault="00D73BFA">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"E-UTRA CA Configurations" worksheet</w:t>
      </w:r>
      <w:r>
        <w:tab/>
      </w:r>
      <w:r>
        <w:fldChar w:fldCharType="begin"/>
      </w:r>
      <w:r>
        <w:instrText xml:space="preserve"> PAGEREF _Toc188739358 \h </w:instrText>
      </w:r>
      <w:r>
        <w:fldChar w:fldCharType="separate"/>
      </w:r>
      <w:r>
        <w:t>9</w:t>
      </w:r>
      <w:r>
        <w:fldChar w:fldCharType="end"/>
      </w:r>
    </w:p>
    <w:p w14:paraId="5F981AE3" w14:textId="77777777" w:rsidR="00D73BFA" w:rsidRDefault="00D73BFA">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"CA Config Status Report " worksheet</w:t>
      </w:r>
      <w:r>
        <w:tab/>
      </w:r>
      <w:r>
        <w:fldChar w:fldCharType="begin"/>
      </w:r>
      <w:r>
        <w:instrText xml:space="preserve"> PAGEREF _Toc188739359 \h </w:instrText>
      </w:r>
      <w:r>
        <w:fldChar w:fldCharType="separate"/>
      </w:r>
      <w:r>
        <w:t>10</w:t>
      </w:r>
      <w:r>
        <w:fldChar w:fldCharType="end"/>
      </w:r>
    </w:p>
    <w:p w14:paraId="694C698D" w14:textId="77777777" w:rsidR="00D73BFA" w:rsidRDefault="00D73BFA">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User guidelines to get E-UTRA CA configurations into RAN5 test specifications</w:t>
      </w:r>
      <w:r>
        <w:tab/>
      </w:r>
      <w:r>
        <w:fldChar w:fldCharType="begin"/>
      </w:r>
      <w:r>
        <w:instrText xml:space="preserve"> PAGEREF _Toc188739360 \h </w:instrText>
      </w:r>
      <w:r>
        <w:fldChar w:fldCharType="separate"/>
      </w:r>
      <w:r>
        <w:t>13</w:t>
      </w:r>
      <w:r>
        <w:fldChar w:fldCharType="end"/>
      </w:r>
    </w:p>
    <w:p w14:paraId="337A466D" w14:textId="77777777" w:rsidR="00D73BFA" w:rsidRDefault="00D73BFA">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Assign and create WP for one or more E-UTRA CA configurations</w:t>
      </w:r>
      <w:r>
        <w:tab/>
      </w:r>
      <w:r>
        <w:fldChar w:fldCharType="begin"/>
      </w:r>
      <w:r>
        <w:instrText xml:space="preserve"> PAGEREF _Toc188739361 \h </w:instrText>
      </w:r>
      <w:r>
        <w:fldChar w:fldCharType="separate"/>
      </w:r>
      <w:r>
        <w:t>13</w:t>
      </w:r>
      <w:r>
        <w:fldChar w:fldCharType="end"/>
      </w:r>
    </w:p>
    <w:p w14:paraId="74EC9544" w14:textId="77777777" w:rsidR="00D73BFA" w:rsidRDefault="00D73BFA">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Using the E-UTRA CA configuration WP</w:t>
      </w:r>
      <w:r>
        <w:tab/>
      </w:r>
      <w:r>
        <w:fldChar w:fldCharType="begin"/>
      </w:r>
      <w:r>
        <w:instrText xml:space="preserve"> PAGEREF _Toc188739362 \h </w:instrText>
      </w:r>
      <w:r>
        <w:fldChar w:fldCharType="separate"/>
      </w:r>
      <w:r>
        <w:t>16</w:t>
      </w:r>
      <w:r>
        <w:fldChar w:fldCharType="end"/>
      </w:r>
    </w:p>
    <w:p w14:paraId="33275175" w14:textId="77777777" w:rsidR="00D73BFA" w:rsidRDefault="00D73BFA">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_Toc188739363 \h </w:instrText>
      </w:r>
      <w:r>
        <w:fldChar w:fldCharType="separate"/>
      </w:r>
      <w:r>
        <w:t>16</w:t>
      </w:r>
      <w:r>
        <w:fldChar w:fldCharType="end"/>
      </w:r>
    </w:p>
    <w:p w14:paraId="066CC3CF" w14:textId="77777777" w:rsidR="00D73BFA" w:rsidRDefault="00D73BFA">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Maintaining the WP</w:t>
      </w:r>
      <w:r>
        <w:tab/>
      </w:r>
      <w:r>
        <w:fldChar w:fldCharType="begin"/>
      </w:r>
      <w:r>
        <w:instrText xml:space="preserve"> PAGEREF _Toc188739364 \h </w:instrText>
      </w:r>
      <w:r>
        <w:fldChar w:fldCharType="separate"/>
      </w:r>
      <w:r>
        <w:t>17</w:t>
      </w:r>
      <w:r>
        <w:fldChar w:fldCharType="end"/>
      </w:r>
    </w:p>
    <w:p w14:paraId="15A0888F" w14:textId="77777777" w:rsidR="00D73BFA" w:rsidRDefault="00D73BFA">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Splitting a WP between completed and not completed E-UTRA CA configurations</w:t>
      </w:r>
      <w:r>
        <w:tab/>
      </w:r>
      <w:r>
        <w:fldChar w:fldCharType="begin"/>
      </w:r>
      <w:r>
        <w:instrText xml:space="preserve"> PAGEREF _Toc188739365 \h </w:instrText>
      </w:r>
      <w:r>
        <w:fldChar w:fldCharType="separate"/>
      </w:r>
      <w:r>
        <w:t>18</w:t>
      </w:r>
      <w:r>
        <w:fldChar w:fldCharType="end"/>
      </w:r>
    </w:p>
    <w:p w14:paraId="4AA39DCE" w14:textId="77777777" w:rsidR="00D73BFA" w:rsidRDefault="00D73BFA">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WI code to be used for CRs for E-UTRA CA configurations</w:t>
      </w:r>
      <w:r>
        <w:tab/>
      </w:r>
      <w:r>
        <w:fldChar w:fldCharType="begin"/>
      </w:r>
      <w:r>
        <w:instrText xml:space="preserve"> PAGEREF _Toc188739366 \h </w:instrText>
      </w:r>
      <w:r>
        <w:fldChar w:fldCharType="separate"/>
      </w:r>
      <w:r>
        <w:t>19</w:t>
      </w:r>
      <w:r>
        <w:fldChar w:fldCharType="end"/>
      </w:r>
    </w:p>
    <w:p w14:paraId="01E9C919" w14:textId="77777777" w:rsidR="00D73BFA" w:rsidRDefault="00D73BFA">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Action to report a E-UTRA CA configuration as completed</w:t>
      </w:r>
      <w:r>
        <w:tab/>
      </w:r>
      <w:r>
        <w:fldChar w:fldCharType="begin"/>
      </w:r>
      <w:r>
        <w:instrText xml:space="preserve"> PAGEREF _Toc188739367 \h </w:instrText>
      </w:r>
      <w:r>
        <w:fldChar w:fldCharType="separate"/>
      </w:r>
      <w:r>
        <w:t>19</w:t>
      </w:r>
      <w:r>
        <w:fldChar w:fldCharType="end"/>
      </w:r>
    </w:p>
    <w:p w14:paraId="00D46EB8" w14:textId="77777777" w:rsidR="00D73BFA" w:rsidRDefault="00D73BFA">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PRD rapporteur guidelines</w:t>
      </w:r>
      <w:r>
        <w:tab/>
      </w:r>
      <w:r>
        <w:fldChar w:fldCharType="begin"/>
      </w:r>
      <w:r>
        <w:instrText xml:space="preserve"> PAGEREF _Toc188739368 \h </w:instrText>
      </w:r>
      <w:r>
        <w:fldChar w:fldCharType="separate"/>
      </w:r>
      <w:r>
        <w:t>19</w:t>
      </w:r>
      <w:r>
        <w:fldChar w:fldCharType="end"/>
      </w:r>
    </w:p>
    <w:p w14:paraId="70A849E2" w14:textId="77777777" w:rsidR="00D73BFA" w:rsidRDefault="00D73BFA">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Handling assignment requests</w:t>
      </w:r>
      <w:r>
        <w:tab/>
      </w:r>
      <w:r>
        <w:fldChar w:fldCharType="begin"/>
      </w:r>
      <w:r>
        <w:instrText xml:space="preserve"> PAGEREF _Toc188739369 \h </w:instrText>
      </w:r>
      <w:r>
        <w:fldChar w:fldCharType="separate"/>
      </w:r>
      <w:r>
        <w:t>19</w:t>
      </w:r>
      <w:r>
        <w:fldChar w:fldCharType="end"/>
      </w:r>
    </w:p>
    <w:p w14:paraId="0327470E" w14:textId="77777777" w:rsidR="00D73BFA" w:rsidRDefault="00D73BFA">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Update the PRD20 E-UTRA bands, IoT NTN bands and E-UTRA CA list when new version of TS 36.101 or 36.102 is published</w:t>
      </w:r>
      <w:r>
        <w:tab/>
      </w:r>
      <w:r>
        <w:fldChar w:fldCharType="begin"/>
      </w:r>
      <w:r>
        <w:instrText xml:space="preserve"> PAGEREF _Toc188739370 \h </w:instrText>
      </w:r>
      <w:r>
        <w:fldChar w:fldCharType="separate"/>
      </w:r>
      <w:r>
        <w:t>20</w:t>
      </w:r>
      <w:r>
        <w:fldChar w:fldCharType="end"/>
      </w:r>
    </w:p>
    <w:p w14:paraId="14DD905F" w14:textId="77777777" w:rsidR="00D73BFA" w:rsidRDefault="00D73BFA">
      <w:pPr>
        <w:pStyle w:val="30"/>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Update of the "E-UTRA bands", "IoT NTN bands" and "E-UTRA CA Configurations" work sheet</w:t>
      </w:r>
      <w:r>
        <w:tab/>
      </w:r>
      <w:r>
        <w:fldChar w:fldCharType="begin"/>
      </w:r>
      <w:r>
        <w:instrText xml:space="preserve"> PAGEREF _Toc188739371 \h </w:instrText>
      </w:r>
      <w:r>
        <w:fldChar w:fldCharType="separate"/>
      </w:r>
      <w:r>
        <w:t>20</w:t>
      </w:r>
      <w:r>
        <w:fldChar w:fldCharType="end"/>
      </w:r>
    </w:p>
    <w:p w14:paraId="12F84D68" w14:textId="77777777" w:rsidR="00D73BFA" w:rsidRDefault="00D73BFA">
      <w:pPr>
        <w:pStyle w:val="30"/>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Update of the "Support data" work sheet</w:t>
      </w:r>
      <w:r>
        <w:tab/>
      </w:r>
      <w:r>
        <w:fldChar w:fldCharType="begin"/>
      </w:r>
      <w:r>
        <w:instrText xml:space="preserve"> PAGEREF _Toc188739372 \h </w:instrText>
      </w:r>
      <w:r>
        <w:fldChar w:fldCharType="separate"/>
      </w:r>
      <w:r>
        <w:t>20</w:t>
      </w:r>
      <w:r>
        <w:fldChar w:fldCharType="end"/>
      </w:r>
    </w:p>
    <w:p w14:paraId="5ABE3E6F" w14:textId="77777777" w:rsidR="00D73BFA" w:rsidRDefault="00D73BFA">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Update the PRD20 after end of RAN5 meetings</w:t>
      </w:r>
      <w:r>
        <w:tab/>
      </w:r>
      <w:r>
        <w:fldChar w:fldCharType="begin"/>
      </w:r>
      <w:r>
        <w:instrText xml:space="preserve"> PAGEREF _Toc188739373 \h </w:instrText>
      </w:r>
      <w:r>
        <w:fldChar w:fldCharType="separate"/>
      </w:r>
      <w:r>
        <w:t>21</w:t>
      </w:r>
      <w:r>
        <w:fldChar w:fldCharType="end"/>
      </w:r>
    </w:p>
    <w:p w14:paraId="4F6E163E" w14:textId="77777777" w:rsidR="00D73BFA" w:rsidRDefault="00D73BFA">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Update status of E-UTRA bands, IoT NTN bands and E-UTRA CA Configurations</w:t>
      </w:r>
      <w:r>
        <w:tab/>
      </w:r>
      <w:r>
        <w:fldChar w:fldCharType="begin"/>
      </w:r>
      <w:r>
        <w:instrText xml:space="preserve"> PAGEREF _Toc188739374 \h </w:instrText>
      </w:r>
      <w:r>
        <w:fldChar w:fldCharType="separate"/>
      </w:r>
      <w:r>
        <w:t>21</w:t>
      </w:r>
      <w:r>
        <w:fldChar w:fldCharType="end"/>
      </w:r>
    </w:p>
    <w:p w14:paraId="4D583445" w14:textId="77777777" w:rsidR="00D73BFA" w:rsidRDefault="00D73BFA">
      <w:pPr>
        <w:pStyle w:val="30"/>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Update when a RAN5 E-UTRA bands, IoT NTN bands or E-UTRA CA basket WI is closed</w:t>
      </w:r>
      <w:r>
        <w:tab/>
      </w:r>
      <w:r>
        <w:fldChar w:fldCharType="begin"/>
      </w:r>
      <w:r>
        <w:instrText xml:space="preserve"> PAGEREF _Toc188739375 \h </w:instrText>
      </w:r>
      <w:r>
        <w:fldChar w:fldCharType="separate"/>
      </w:r>
      <w:r>
        <w:t>21</w:t>
      </w:r>
      <w:r>
        <w:fldChar w:fldCharType="end"/>
      </w:r>
    </w:p>
    <w:p w14:paraId="4BDA1C8C" w14:textId="77777777" w:rsidR="00D73BFA" w:rsidRDefault="00D73BFA">
      <w:pPr>
        <w:pStyle w:val="30"/>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Update when all E-UTRA bands, IoT NTN bands or E-UTRA CA configurations in a RAN5 E-UTRA WI have been completed</w:t>
      </w:r>
      <w:r>
        <w:tab/>
      </w:r>
      <w:r>
        <w:fldChar w:fldCharType="begin"/>
      </w:r>
      <w:r>
        <w:instrText xml:space="preserve"> PAGEREF _Toc188739376 \h </w:instrText>
      </w:r>
      <w:r>
        <w:fldChar w:fldCharType="separate"/>
      </w:r>
      <w:r>
        <w:t>21</w:t>
      </w:r>
      <w:r>
        <w:fldChar w:fldCharType="end"/>
      </w:r>
    </w:p>
    <w:p w14:paraId="09860CC4" w14:textId="77777777" w:rsidR="00D73BFA" w:rsidRDefault="00D73BFA">
      <w:pPr>
        <w:pStyle w:val="30"/>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Update of Annex B in TS 36.521-2 when status in PRD20 CA list is changed</w:t>
      </w:r>
      <w:r>
        <w:tab/>
      </w:r>
      <w:r>
        <w:fldChar w:fldCharType="begin"/>
      </w:r>
      <w:r>
        <w:instrText xml:space="preserve"> PAGEREF _Toc188739377 \h </w:instrText>
      </w:r>
      <w:r>
        <w:fldChar w:fldCharType="separate"/>
      </w:r>
      <w:r>
        <w:t>21</w:t>
      </w:r>
      <w:r>
        <w:fldChar w:fldCharType="end"/>
      </w:r>
    </w:p>
    <w:p w14:paraId="76A46FE0" w14:textId="77777777" w:rsidR="00D73BFA" w:rsidRDefault="00D73BFA">
      <w:pPr>
        <w:pStyle w:val="20"/>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Update the WP template</w:t>
      </w:r>
      <w:r>
        <w:tab/>
      </w:r>
      <w:r>
        <w:fldChar w:fldCharType="begin"/>
      </w:r>
      <w:r>
        <w:instrText xml:space="preserve"> PAGEREF _Toc188739378 \h </w:instrText>
      </w:r>
      <w:r>
        <w:fldChar w:fldCharType="separate"/>
      </w:r>
      <w:r>
        <w:t>22</w:t>
      </w:r>
      <w:r>
        <w:fldChar w:fldCharType="end"/>
      </w:r>
    </w:p>
    <w:p w14:paraId="1D64D8D1" w14:textId="77777777" w:rsidR="00D73BFA" w:rsidRDefault="00D73BFA">
      <w:pPr>
        <w:pStyle w:val="20"/>
        <w:rPr>
          <w:rFonts w:asciiTheme="minorHAnsi" w:eastAsiaTheme="minorEastAsia" w:hAnsiTheme="minorHAnsi" w:cstheme="minorBidi"/>
          <w:kern w:val="2"/>
          <w:sz w:val="21"/>
          <w:szCs w:val="22"/>
          <w:lang w:val="en-US" w:eastAsia="zh-CN"/>
        </w:rPr>
      </w:pPr>
      <w:r>
        <w:t>6.5</w:t>
      </w:r>
      <w:r>
        <w:rPr>
          <w:rFonts w:asciiTheme="minorHAnsi" w:eastAsiaTheme="minorEastAsia" w:hAnsiTheme="minorHAnsi" w:cstheme="minorBidi"/>
          <w:kern w:val="2"/>
          <w:sz w:val="21"/>
          <w:szCs w:val="22"/>
          <w:lang w:val="en-US" w:eastAsia="zh-CN"/>
        </w:rPr>
        <w:tab/>
      </w:r>
      <w:r>
        <w:t>Update when PRD20 rapporteur is changed</w:t>
      </w:r>
      <w:r>
        <w:tab/>
      </w:r>
      <w:r>
        <w:fldChar w:fldCharType="begin"/>
      </w:r>
      <w:r>
        <w:instrText xml:space="preserve"> PAGEREF _Toc188739379 \h </w:instrText>
      </w:r>
      <w:r>
        <w:fldChar w:fldCharType="separate"/>
      </w:r>
      <w:r>
        <w:t>22</w:t>
      </w:r>
      <w:r>
        <w:fldChar w:fldCharType="end"/>
      </w:r>
    </w:p>
    <w:p w14:paraId="40DE87E4" w14:textId="77777777" w:rsidR="00D73BFA" w:rsidRDefault="00D73BFA">
      <w:pPr>
        <w:pStyle w:val="8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_Toc188739380 \h </w:instrText>
      </w:r>
      <w:r>
        <w:fldChar w:fldCharType="separate"/>
      </w:r>
      <w:r>
        <w:t>23</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1"/>
      </w:pPr>
      <w:bookmarkStart w:id="15" w:name="foreword"/>
      <w:bookmarkStart w:id="16" w:name="_Toc188739345"/>
      <w:bookmarkEnd w:id="15"/>
      <w:r w:rsidRPr="004D3578">
        <w:lastRenderedPageBreak/>
        <w:t>Foreword</w:t>
      </w:r>
      <w:bookmarkEnd w:id="16"/>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1"/>
      </w:pPr>
      <w:bookmarkStart w:id="17" w:name="introduction"/>
      <w:bookmarkEnd w:id="17"/>
      <w:r w:rsidRPr="004D3578">
        <w:br w:type="page"/>
      </w:r>
      <w:bookmarkStart w:id="18" w:name="scope"/>
      <w:bookmarkStart w:id="19" w:name="_Toc2086434"/>
      <w:bookmarkStart w:id="20" w:name="_Toc188739346"/>
      <w:bookmarkEnd w:id="18"/>
      <w:r w:rsidR="00873F6A">
        <w:lastRenderedPageBreak/>
        <w:t>Introduction</w:t>
      </w:r>
      <w:bookmarkEnd w:id="19"/>
      <w:bookmarkEnd w:id="20"/>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6F131600"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25A9F7A9" w14:textId="0DDD4692" w:rsidR="00C06189" w:rsidRDefault="00C06189" w:rsidP="009813D2">
      <w:r>
        <w:t>The handling of E-UTRA bands and IoT NTN bands is extended for the scope of PRD20 by RAN5 at RAN5#103</w:t>
      </w:r>
      <w:r w:rsidR="00993159">
        <w:t xml:space="preserve"> in [5</w:t>
      </w:r>
      <w:r>
        <w:t>]</w:t>
      </w:r>
      <w:r w:rsidR="00993159">
        <w:t>.</w:t>
      </w:r>
    </w:p>
    <w:p w14:paraId="77988AA0" w14:textId="5360BE52" w:rsidR="009E364F" w:rsidRDefault="009E364F" w:rsidP="009813D2">
      <w:r>
        <w:t xml:space="preserve">The PRD20 rapporteur is responsible together with the </w:t>
      </w:r>
      <w:r w:rsidR="00074309">
        <w:t xml:space="preserve">RAN5 E-UTRA </w:t>
      </w:r>
      <w:r w:rsidR="00993159">
        <w:t xml:space="preserve">bands, IoT NTN bands and </w:t>
      </w:r>
      <w:r w:rsidR="00074309">
        <w:t xml:space="preserve">CA work item rapporteurs </w:t>
      </w:r>
      <w:r>
        <w:t xml:space="preserve">for keeping the E-UTRA </w:t>
      </w:r>
      <w:r w:rsidR="00993159">
        <w:t xml:space="preserve">bands, IoT NTN bands and </w:t>
      </w:r>
      <w:r>
        <w:t xml:space="preserve">CA configuration list up to date with latest version of TS 36.101 </w:t>
      </w:r>
      <w:r w:rsidR="002304E4">
        <w:t xml:space="preserve">[2] </w:t>
      </w:r>
      <w:r>
        <w:t xml:space="preserve">within the scope of </w:t>
      </w:r>
      <w:r w:rsidR="00074309">
        <w:t>RAN5 E-UTRA work items</w:t>
      </w:r>
      <w:r>
        <w:t xml:space="preserve">. </w:t>
      </w:r>
    </w:p>
    <w:p w14:paraId="62704036" w14:textId="39EFBF53" w:rsidR="009E364F" w:rsidRDefault="009E364F" w:rsidP="009813D2">
      <w:r>
        <w:t xml:space="preserve">The PRD20 rapporteur is responsible for handling assignment of E-UTRA </w:t>
      </w:r>
      <w:r w:rsidR="00993159">
        <w:t xml:space="preserve">bands, IoT NTN bands and </w:t>
      </w:r>
      <w:r>
        <w:t xml:space="preserve">CA configuration to volunteering companies and to update status based on completed E-UTRA </w:t>
      </w:r>
      <w:r w:rsidR="00993159">
        <w:t xml:space="preserve">bands, IoT NTN bands and </w:t>
      </w:r>
      <w:r>
        <w:t>CA configurations in RAN5 conformance test specifications.</w:t>
      </w:r>
    </w:p>
    <w:p w14:paraId="61F0DC40" w14:textId="77777777" w:rsidR="00080512" w:rsidRPr="002304E4" w:rsidRDefault="00080512" w:rsidP="00873F6A">
      <w:pPr>
        <w:pStyle w:val="1"/>
      </w:pPr>
      <w:bookmarkStart w:id="21" w:name="_Toc188739347"/>
      <w:r w:rsidRPr="002304E4">
        <w:t>1</w:t>
      </w:r>
      <w:r w:rsidRPr="002304E4">
        <w:tab/>
        <w:t>Scope</w:t>
      </w:r>
      <w:bookmarkEnd w:id="21"/>
    </w:p>
    <w:p w14:paraId="703E76A3" w14:textId="41723DEF" w:rsidR="002209ED" w:rsidRDefault="002209ED" w:rsidP="002209ED">
      <w:bookmarkStart w:id="22" w:name="references"/>
      <w:bookmarkEnd w:id="22"/>
      <w:r w:rsidRPr="002304E4">
        <w:t xml:space="preserve">The </w:t>
      </w:r>
      <w:r w:rsidR="002304E4" w:rsidRPr="002304E4">
        <w:t xml:space="preserve">scope of </w:t>
      </w:r>
      <w:r w:rsidRPr="002304E4">
        <w:t xml:space="preserve">present document </w:t>
      </w:r>
      <w:r w:rsidR="002304E4" w:rsidRPr="002304E4">
        <w:t xml:space="preserve">is RAN5 status tracking of for E-UTRA </w:t>
      </w:r>
      <w:r w:rsidR="00993159">
        <w:t xml:space="preserve">bands, IoT NTN bands and </w:t>
      </w:r>
      <w:r w:rsidR="002304E4" w:rsidRPr="002304E4">
        <w:t xml:space="preserve">CA configurations covered by RAN5 LTE work items and to provide a tool and guideline for companies volunteering to take responsibility to introduce new E-UTRA </w:t>
      </w:r>
      <w:r w:rsidR="00993159">
        <w:t xml:space="preserve">bands, IoT NTN bands and </w:t>
      </w:r>
      <w:r w:rsidR="002304E4" w:rsidRPr="002304E4">
        <w:t xml:space="preserve">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3" w:name="_Hlk88052451"/>
            <w:r w:rsidRPr="00BF0073">
              <w:rPr>
                <w:rFonts w:ascii="Calibri" w:hAnsi="Calibri" w:cs="Calibri"/>
                <w:color w:val="000000"/>
                <w:sz w:val="16"/>
                <w:szCs w:val="16"/>
                <w:lang w:eastAsia="en-GB"/>
              </w:rPr>
              <w:t>WI closed but not all configurations specified</w:t>
            </w:r>
            <w:bookmarkEnd w:id="23"/>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56BED41D" w:rsidR="00BF0073" w:rsidRPr="00BF0073"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BF0073" w:rsidRPr="00BF0073" w14:paraId="4BF77D88" w14:textId="77777777" w:rsidTr="00652567">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26722B52" w:rsidR="00BF0073" w:rsidRPr="00BF0073" w:rsidRDefault="0063014A"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38E6323C"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38A729C5" w:rsidR="00BF0073" w:rsidRPr="00BF0073" w:rsidRDefault="00D57AC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UE Conformance Test Aspects – Rel-17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FFA3052" w:rsidR="00BF0073" w:rsidRPr="00BF0073" w:rsidRDefault="00447376"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LTE_CA_R17-UEConTest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04F4A3C3" w:rsidR="00BF0073" w:rsidRPr="00BF0073" w:rsidRDefault="0063014A"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4D193F" w:rsidRPr="00BF0073" w14:paraId="7AED5071"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5E7D5201" w14:textId="67DD736F" w:rsidR="004D193F" w:rsidRPr="00BF0073" w:rsidRDefault="004D193F"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lastRenderedPageBreak/>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8BFE751" w14:textId="37526905" w:rsidR="004D193F" w:rsidRDefault="004D193F" w:rsidP="00BF0073">
            <w:pPr>
              <w:spacing w:after="0"/>
              <w:rPr>
                <w:rFonts w:ascii="Calibri" w:hAnsi="Calibri" w:cs="Calibri"/>
                <w:color w:val="000000"/>
                <w:sz w:val="16"/>
                <w:szCs w:val="16"/>
                <w:lang w:eastAsia="en-GB"/>
              </w:rPr>
            </w:pPr>
            <w:r w:rsidRPr="00652567">
              <w:rPr>
                <w:rFonts w:ascii="Calibri" w:hAnsi="Calibri" w:cs="Calibri"/>
                <w:color w:val="000000"/>
                <w:sz w:val="16"/>
                <w:szCs w:val="16"/>
                <w:lang w:val="en-US" w:eastAsia="en-GB"/>
              </w:rPr>
              <w:t>NB-IoT (Narrowband IoT)/eMTC (enhanced Machine Type Communication) core &amp; performance requirements for Non-Terrestrial Networks (NTN)</w:t>
            </w:r>
          </w:p>
        </w:tc>
        <w:tc>
          <w:tcPr>
            <w:tcW w:w="2410" w:type="dxa"/>
            <w:tcBorders>
              <w:top w:val="single" w:sz="4" w:space="0" w:color="auto"/>
              <w:left w:val="nil"/>
              <w:bottom w:val="single" w:sz="4" w:space="0" w:color="auto"/>
              <w:right w:val="single" w:sz="4" w:space="0" w:color="000000"/>
            </w:tcBorders>
            <w:shd w:val="clear" w:color="auto" w:fill="auto"/>
          </w:tcPr>
          <w:p w14:paraId="4519BC48" w14:textId="58A96897" w:rsidR="004D193F" w:rsidRDefault="004D193F" w:rsidP="00BF0073">
            <w:pPr>
              <w:spacing w:after="0"/>
              <w:rPr>
                <w:rFonts w:ascii="Calibri" w:hAnsi="Calibri" w:cs="Calibri"/>
                <w:color w:val="000000"/>
                <w:sz w:val="16"/>
                <w:szCs w:val="16"/>
                <w:lang w:eastAsia="en-GB"/>
              </w:rPr>
            </w:pPr>
            <w:r w:rsidRPr="00B7546E">
              <w:rPr>
                <w:rFonts w:ascii="Calibri" w:hAnsi="Calibri" w:cs="Calibri" w:hint="eastAsia"/>
                <w:color w:val="000000"/>
                <w:sz w:val="16"/>
                <w:szCs w:val="16"/>
                <w:lang w:eastAsia="en-GB"/>
              </w:rPr>
              <w:t>LTE_NBIOT_</w:t>
            </w:r>
            <w:r w:rsidRPr="00B62C36">
              <w:rPr>
                <w:rFonts w:ascii="Calibri" w:hAnsi="Calibri" w:cs="Calibri" w:hint="eastAsia"/>
                <w:color w:val="000000"/>
                <w:sz w:val="16"/>
                <w:szCs w:val="16"/>
                <w:lang w:eastAsia="en-GB"/>
              </w:rPr>
              <w:t>eMTC_NTN_req-UEConTest</w:t>
            </w:r>
          </w:p>
        </w:tc>
        <w:tc>
          <w:tcPr>
            <w:tcW w:w="2126" w:type="dxa"/>
            <w:tcBorders>
              <w:top w:val="single" w:sz="4" w:space="0" w:color="auto"/>
              <w:left w:val="nil"/>
              <w:bottom w:val="single" w:sz="4" w:space="0" w:color="auto"/>
              <w:right w:val="single" w:sz="4" w:space="0" w:color="000000"/>
            </w:tcBorders>
            <w:shd w:val="clear" w:color="auto" w:fill="auto"/>
          </w:tcPr>
          <w:p w14:paraId="0758F64B" w14:textId="71DC31A7" w:rsidR="004D193F" w:rsidRDefault="00C16604" w:rsidP="00BF0073">
            <w:pPr>
              <w:spacing w:after="0"/>
              <w:rPr>
                <w:rFonts w:ascii="Calibri" w:hAnsi="Calibri" w:cs="Calibri"/>
                <w:color w:val="000000"/>
                <w:sz w:val="16"/>
                <w:szCs w:val="16"/>
                <w:lang w:eastAsia="en-GB"/>
              </w:rPr>
            </w:pPr>
            <w:r>
              <w:rPr>
                <w:rFonts w:ascii="Calibri" w:hAnsi="Calibri" w:cs="Calibri"/>
                <w:color w:val="000000"/>
                <w:sz w:val="16"/>
                <w:szCs w:val="16"/>
                <w:lang w:eastAsia="en-GB"/>
              </w:rPr>
              <w:t>Completed</w:t>
            </w:r>
          </w:p>
        </w:tc>
      </w:tr>
      <w:tr w:rsidR="00235377" w:rsidRPr="00BF0073" w14:paraId="55878DF5"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0EB784C5" w14:textId="49F1AFC2" w:rsidR="00235377" w:rsidRDefault="00235377"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316D3656" w14:textId="46852496" w:rsidR="00235377" w:rsidRPr="00652567" w:rsidRDefault="00235377" w:rsidP="00BF0073">
            <w:pPr>
              <w:spacing w:after="0"/>
              <w:rPr>
                <w:rFonts w:ascii="Calibri" w:hAnsi="Calibri" w:cs="Calibri"/>
                <w:color w:val="000000"/>
                <w:sz w:val="16"/>
                <w:szCs w:val="16"/>
                <w:lang w:val="en-US" w:eastAsia="en-GB"/>
              </w:rPr>
            </w:pPr>
            <w:r w:rsidRPr="00235377">
              <w:rPr>
                <w:rFonts w:ascii="Calibri" w:hAnsi="Calibri" w:cs="Calibri"/>
                <w:color w:val="000000"/>
                <w:sz w:val="16"/>
                <w:szCs w:val="16"/>
                <w:lang w:val="en-US" w:eastAsia="en-GB"/>
              </w:rPr>
              <w:t>UE Conformance - High-power UE operation for fixed-wireless/vehicle-mounted use cases in LTE bands and NR bands in Rel-18</w:t>
            </w:r>
          </w:p>
        </w:tc>
        <w:tc>
          <w:tcPr>
            <w:tcW w:w="2410" w:type="dxa"/>
            <w:tcBorders>
              <w:top w:val="single" w:sz="4" w:space="0" w:color="auto"/>
              <w:left w:val="nil"/>
              <w:bottom w:val="single" w:sz="4" w:space="0" w:color="auto"/>
              <w:right w:val="single" w:sz="4" w:space="0" w:color="000000"/>
            </w:tcBorders>
            <w:shd w:val="clear" w:color="auto" w:fill="auto"/>
          </w:tcPr>
          <w:p w14:paraId="45CA40A2" w14:textId="46F6A7BD" w:rsidR="00235377" w:rsidRPr="00B7546E" w:rsidRDefault="00235377" w:rsidP="00BF0073">
            <w:pPr>
              <w:spacing w:after="0"/>
              <w:rPr>
                <w:rFonts w:ascii="Calibri" w:hAnsi="Calibri" w:cs="Calibri"/>
                <w:color w:val="000000"/>
                <w:sz w:val="16"/>
                <w:szCs w:val="16"/>
                <w:lang w:eastAsia="en-GB"/>
              </w:rPr>
            </w:pPr>
            <w:r w:rsidRPr="00235377">
              <w:rPr>
                <w:rFonts w:ascii="Calibri" w:hAnsi="Calibri" w:cs="Calibri"/>
                <w:color w:val="000000"/>
                <w:sz w:val="16"/>
                <w:szCs w:val="16"/>
                <w:lang w:eastAsia="en-GB"/>
              </w:rPr>
              <w:t>LTE_NR_HPUE_FWVM_R18-UEConTest</w:t>
            </w:r>
          </w:p>
        </w:tc>
        <w:tc>
          <w:tcPr>
            <w:tcW w:w="2126" w:type="dxa"/>
            <w:tcBorders>
              <w:top w:val="single" w:sz="4" w:space="0" w:color="auto"/>
              <w:left w:val="nil"/>
              <w:bottom w:val="single" w:sz="4" w:space="0" w:color="auto"/>
              <w:right w:val="single" w:sz="4" w:space="0" w:color="000000"/>
            </w:tcBorders>
            <w:shd w:val="clear" w:color="auto" w:fill="auto"/>
          </w:tcPr>
          <w:p w14:paraId="7B1E53F3" w14:textId="4F7ECF55" w:rsidR="00235377"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232E76B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19DD96FF" w14:textId="099F3F6D"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64F66616" w14:textId="2A2E6BD1"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FDD LTE band (L+S band) for IoT NTN operation</w:t>
            </w:r>
          </w:p>
        </w:tc>
        <w:tc>
          <w:tcPr>
            <w:tcW w:w="2410" w:type="dxa"/>
            <w:tcBorders>
              <w:top w:val="single" w:sz="4" w:space="0" w:color="auto"/>
              <w:left w:val="nil"/>
              <w:bottom w:val="single" w:sz="4" w:space="0" w:color="auto"/>
              <w:right w:val="single" w:sz="4" w:space="0" w:color="000000"/>
            </w:tcBorders>
            <w:shd w:val="clear" w:color="auto" w:fill="auto"/>
          </w:tcPr>
          <w:p w14:paraId="5BB755B3" w14:textId="24413274"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IoT_NTN_FDD_LS_band-UEConTest</w:t>
            </w:r>
          </w:p>
        </w:tc>
        <w:tc>
          <w:tcPr>
            <w:tcW w:w="2126" w:type="dxa"/>
            <w:tcBorders>
              <w:top w:val="single" w:sz="4" w:space="0" w:color="auto"/>
              <w:left w:val="nil"/>
              <w:bottom w:val="single" w:sz="4" w:space="0" w:color="auto"/>
              <w:right w:val="single" w:sz="4" w:space="0" w:color="000000"/>
            </w:tcBorders>
            <w:shd w:val="clear" w:color="auto" w:fill="auto"/>
          </w:tcPr>
          <w:p w14:paraId="235F8999" w14:textId="383B5F1D" w:rsidR="00D96AE3" w:rsidRDefault="00037F0F" w:rsidP="00BF0073">
            <w:pPr>
              <w:spacing w:after="0"/>
              <w:rPr>
                <w:rFonts w:ascii="Calibri" w:hAnsi="Calibri" w:cs="Calibri"/>
                <w:color w:val="000000"/>
                <w:sz w:val="16"/>
                <w:szCs w:val="16"/>
                <w:lang w:eastAsia="zh-CN"/>
              </w:rPr>
            </w:pPr>
            <w:r>
              <w:rPr>
                <w:rFonts w:ascii="Calibri" w:hAnsi="Calibri" w:cs="Calibri"/>
                <w:color w:val="000000"/>
                <w:sz w:val="16"/>
                <w:szCs w:val="16"/>
                <w:lang w:eastAsia="en-GB"/>
              </w:rPr>
              <w:t>Completed</w:t>
            </w:r>
          </w:p>
        </w:tc>
      </w:tr>
      <w:tr w:rsidR="00D96AE3" w:rsidRPr="00BF0073" w14:paraId="3E12F502"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78237A31" w14:textId="732C3F62" w:rsidR="00D96AE3" w:rsidRDefault="00D96AE3"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0413B1F3" w14:textId="01D74780" w:rsidR="00D96AE3" w:rsidRPr="00235377" w:rsidRDefault="00D96AE3" w:rsidP="00BF0073">
            <w:pPr>
              <w:spacing w:after="0"/>
              <w:rPr>
                <w:rFonts w:ascii="Calibri" w:hAnsi="Calibri" w:cs="Calibri"/>
                <w:color w:val="000000"/>
                <w:sz w:val="16"/>
                <w:szCs w:val="16"/>
                <w:lang w:val="en-US" w:eastAsia="en-GB"/>
              </w:rPr>
            </w:pPr>
            <w:r w:rsidRPr="00D96AE3">
              <w:rPr>
                <w:rFonts w:ascii="Calibri" w:hAnsi="Calibri" w:cs="Calibri"/>
                <w:color w:val="000000"/>
                <w:sz w:val="16"/>
                <w:szCs w:val="16"/>
                <w:lang w:val="en-US" w:eastAsia="en-GB"/>
              </w:rPr>
              <w:t>UE Conformance - Introduction of the Extended L-band (UL 1688-1675MHz, DL 1518-1525MHz) for IoT NTN</w:t>
            </w:r>
          </w:p>
        </w:tc>
        <w:tc>
          <w:tcPr>
            <w:tcW w:w="2410" w:type="dxa"/>
            <w:tcBorders>
              <w:top w:val="single" w:sz="4" w:space="0" w:color="auto"/>
              <w:left w:val="nil"/>
              <w:bottom w:val="single" w:sz="4" w:space="0" w:color="auto"/>
              <w:right w:val="single" w:sz="4" w:space="0" w:color="000000"/>
            </w:tcBorders>
            <w:shd w:val="clear" w:color="auto" w:fill="auto"/>
          </w:tcPr>
          <w:p w14:paraId="029E6C68" w14:textId="0CA26EF1" w:rsidR="00D96AE3" w:rsidRPr="00235377" w:rsidRDefault="00D96AE3" w:rsidP="00BF0073">
            <w:pPr>
              <w:spacing w:after="0"/>
              <w:rPr>
                <w:rFonts w:ascii="Calibri" w:hAnsi="Calibri" w:cs="Calibri"/>
                <w:color w:val="000000"/>
                <w:sz w:val="16"/>
                <w:szCs w:val="16"/>
                <w:lang w:eastAsia="en-GB"/>
              </w:rPr>
            </w:pPr>
            <w:r w:rsidRPr="00D96AE3">
              <w:rPr>
                <w:rFonts w:ascii="Calibri" w:hAnsi="Calibri" w:cs="Calibri"/>
                <w:color w:val="000000"/>
                <w:sz w:val="16"/>
                <w:szCs w:val="16"/>
                <w:lang w:eastAsia="en-GB"/>
              </w:rPr>
              <w:t>IoT_NTN_extLband-UEConTest</w:t>
            </w:r>
          </w:p>
        </w:tc>
        <w:tc>
          <w:tcPr>
            <w:tcW w:w="2126" w:type="dxa"/>
            <w:tcBorders>
              <w:top w:val="single" w:sz="4" w:space="0" w:color="auto"/>
              <w:left w:val="nil"/>
              <w:bottom w:val="single" w:sz="4" w:space="0" w:color="auto"/>
              <w:right w:val="single" w:sz="4" w:space="0" w:color="000000"/>
            </w:tcBorders>
            <w:shd w:val="clear" w:color="auto" w:fill="auto"/>
          </w:tcPr>
          <w:p w14:paraId="12B17CF1" w14:textId="7D8F989B" w:rsidR="00D96AE3" w:rsidRDefault="00D96AE3"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r w:rsidR="00600F8C" w:rsidRPr="00BF0073" w14:paraId="2F9C32F3" w14:textId="77777777" w:rsidTr="00652567">
        <w:trPr>
          <w:trHeight w:val="225"/>
        </w:trPr>
        <w:tc>
          <w:tcPr>
            <w:tcW w:w="988" w:type="dxa"/>
            <w:tcBorders>
              <w:top w:val="single" w:sz="4" w:space="0" w:color="auto"/>
              <w:left w:val="single" w:sz="4" w:space="0" w:color="auto"/>
              <w:bottom w:val="single" w:sz="4" w:space="0" w:color="auto"/>
              <w:right w:val="single" w:sz="4" w:space="0" w:color="auto"/>
            </w:tcBorders>
            <w:shd w:val="clear" w:color="auto" w:fill="auto"/>
            <w:noWrap/>
          </w:tcPr>
          <w:p w14:paraId="688A5106" w14:textId="1E1D3C6B" w:rsidR="00600F8C" w:rsidRDefault="00600F8C" w:rsidP="00BF0073">
            <w:pPr>
              <w:spacing w:after="0"/>
              <w:jc w:val="center"/>
              <w:rPr>
                <w:rFonts w:ascii="Calibri" w:hAnsi="Calibri" w:cs="Calibri"/>
                <w:color w:val="000000"/>
                <w:sz w:val="16"/>
                <w:szCs w:val="16"/>
                <w:lang w:eastAsia="zh-CN"/>
              </w:rPr>
            </w:pPr>
            <w:r>
              <w:rPr>
                <w:rFonts w:ascii="Calibri" w:hAnsi="Calibri" w:cs="Calibri" w:hint="eastAsia"/>
                <w:color w:val="000000"/>
                <w:sz w:val="16"/>
                <w:szCs w:val="16"/>
                <w:lang w:eastAsia="zh-CN"/>
              </w:rPr>
              <w:t>R</w:t>
            </w:r>
            <w:r>
              <w:rPr>
                <w:rFonts w:ascii="Calibri" w:hAnsi="Calibri" w:cs="Calibri"/>
                <w:color w:val="000000"/>
                <w:sz w:val="16"/>
                <w:szCs w:val="16"/>
                <w:lang w:eastAsia="zh-CN"/>
              </w:rPr>
              <w:t>el-18</w:t>
            </w:r>
          </w:p>
        </w:tc>
        <w:tc>
          <w:tcPr>
            <w:tcW w:w="4252" w:type="dxa"/>
            <w:tcBorders>
              <w:top w:val="single" w:sz="4" w:space="0" w:color="auto"/>
              <w:left w:val="nil"/>
              <w:bottom w:val="single" w:sz="4" w:space="0" w:color="auto"/>
              <w:right w:val="single" w:sz="4" w:space="0" w:color="auto"/>
            </w:tcBorders>
            <w:shd w:val="clear" w:color="auto" w:fill="auto"/>
            <w:noWrap/>
          </w:tcPr>
          <w:p w14:paraId="1D534406" w14:textId="38AC793E" w:rsidR="00600F8C" w:rsidRPr="00D96AE3" w:rsidRDefault="00600F8C" w:rsidP="00BF0073">
            <w:pPr>
              <w:spacing w:after="0"/>
              <w:rPr>
                <w:rFonts w:ascii="Calibri" w:hAnsi="Calibri" w:cs="Calibri"/>
                <w:color w:val="000000"/>
                <w:sz w:val="16"/>
                <w:szCs w:val="16"/>
                <w:lang w:val="en-US" w:eastAsia="en-GB"/>
              </w:rPr>
            </w:pPr>
            <w:r w:rsidRPr="00600F8C">
              <w:rPr>
                <w:rFonts w:ascii="Calibri" w:hAnsi="Calibri" w:cs="Calibri"/>
                <w:color w:val="000000"/>
                <w:sz w:val="16"/>
                <w:szCs w:val="16"/>
                <w:lang w:val="en-US" w:eastAsia="en-GB"/>
              </w:rPr>
              <w:t>UE Conformance - New bands and bandwidth allocation for LTE based 5G terrestrial broadcast</w:t>
            </w:r>
          </w:p>
        </w:tc>
        <w:tc>
          <w:tcPr>
            <w:tcW w:w="2410" w:type="dxa"/>
            <w:tcBorders>
              <w:top w:val="single" w:sz="4" w:space="0" w:color="auto"/>
              <w:left w:val="nil"/>
              <w:bottom w:val="single" w:sz="4" w:space="0" w:color="auto"/>
              <w:right w:val="single" w:sz="4" w:space="0" w:color="000000"/>
            </w:tcBorders>
            <w:shd w:val="clear" w:color="auto" w:fill="auto"/>
          </w:tcPr>
          <w:p w14:paraId="1E6562CA" w14:textId="11E67F4E" w:rsidR="00600F8C" w:rsidRPr="00D96AE3" w:rsidRDefault="00600F8C" w:rsidP="00BF0073">
            <w:pPr>
              <w:spacing w:after="0"/>
              <w:rPr>
                <w:rFonts w:ascii="Calibri" w:hAnsi="Calibri" w:cs="Calibri"/>
                <w:color w:val="000000"/>
                <w:sz w:val="16"/>
                <w:szCs w:val="16"/>
                <w:lang w:eastAsia="en-GB"/>
              </w:rPr>
            </w:pPr>
            <w:r w:rsidRPr="00600F8C">
              <w:rPr>
                <w:rFonts w:ascii="Calibri" w:hAnsi="Calibri" w:cs="Calibri"/>
                <w:color w:val="000000"/>
                <w:sz w:val="16"/>
                <w:szCs w:val="16"/>
                <w:lang w:eastAsia="en-GB"/>
              </w:rPr>
              <w:t>LTE_terr_bcast_bands_part2-UEConTest</w:t>
            </w:r>
          </w:p>
        </w:tc>
        <w:tc>
          <w:tcPr>
            <w:tcW w:w="2126" w:type="dxa"/>
            <w:tcBorders>
              <w:top w:val="single" w:sz="4" w:space="0" w:color="auto"/>
              <w:left w:val="nil"/>
              <w:bottom w:val="single" w:sz="4" w:space="0" w:color="auto"/>
              <w:right w:val="single" w:sz="4" w:space="0" w:color="000000"/>
            </w:tcBorders>
            <w:shd w:val="clear" w:color="auto" w:fill="auto"/>
          </w:tcPr>
          <w:p w14:paraId="328B933C" w14:textId="12CCE5A5" w:rsidR="00600F8C" w:rsidRDefault="00600F8C" w:rsidP="00BF0073">
            <w:pPr>
              <w:spacing w:after="0"/>
              <w:rPr>
                <w:rFonts w:ascii="Calibri" w:hAnsi="Calibri" w:cs="Calibri"/>
                <w:color w:val="000000"/>
                <w:sz w:val="16"/>
                <w:szCs w:val="16"/>
                <w:lang w:eastAsia="zh-CN"/>
              </w:rPr>
            </w:pPr>
            <w:r>
              <w:rPr>
                <w:rFonts w:ascii="Calibri" w:hAnsi="Calibri" w:cs="Calibri" w:hint="eastAsia"/>
                <w:color w:val="000000"/>
                <w:sz w:val="16"/>
                <w:szCs w:val="16"/>
                <w:lang w:eastAsia="zh-CN"/>
              </w:rPr>
              <w:t>O</w:t>
            </w:r>
            <w:r>
              <w:rPr>
                <w:rFonts w:ascii="Calibri" w:hAnsi="Calibri" w:cs="Calibri"/>
                <w:color w:val="000000"/>
                <w:sz w:val="16"/>
                <w:szCs w:val="16"/>
                <w:lang w:eastAsia="zh-CN"/>
              </w:rPr>
              <w:t>ngoing</w:t>
            </w:r>
          </w:p>
        </w:tc>
      </w:tr>
    </w:tbl>
    <w:p w14:paraId="6EE97047" w14:textId="77777777" w:rsidR="00BF0073" w:rsidRPr="002304E4" w:rsidRDefault="00BF0073" w:rsidP="002209ED"/>
    <w:p w14:paraId="275A40EE" w14:textId="77777777" w:rsidR="00080512" w:rsidRPr="002304E4" w:rsidRDefault="00080512">
      <w:pPr>
        <w:pStyle w:val="1"/>
      </w:pPr>
      <w:bookmarkStart w:id="24" w:name="_Toc188739348"/>
      <w:r w:rsidRPr="002304E4">
        <w:t>2</w:t>
      </w:r>
      <w:r w:rsidRPr="002304E4">
        <w:tab/>
        <w:t>References</w:t>
      </w:r>
      <w:bookmarkEnd w:id="24"/>
    </w:p>
    <w:p w14:paraId="4C79ABB9" w14:textId="4A3FF450" w:rsidR="001A7448" w:rsidRPr="002304E4" w:rsidRDefault="001A7448" w:rsidP="001A7448">
      <w:pPr>
        <w:pStyle w:val="EX"/>
      </w:pPr>
      <w:r w:rsidRPr="002304E4">
        <w:t>[1]</w:t>
      </w:r>
      <w:r w:rsidRPr="002304E4">
        <w:tab/>
      </w:r>
      <w:bookmarkStart w:id="25" w:name="_Hlk87610176"/>
      <w:r w:rsidR="002304E4" w:rsidRPr="002304E4">
        <w:t>R5-215708</w:t>
      </w:r>
      <w:r w:rsidRPr="002304E4">
        <w:t>: "</w:t>
      </w:r>
      <w:r w:rsidR="002304E4" w:rsidRPr="002304E4">
        <w:t xml:space="preserve">Discussion paper on handling of work items on LTE CA configurations </w:t>
      </w:r>
      <w:r w:rsidRPr="002304E4">
        <w:t>".</w:t>
      </w:r>
      <w:bookmarkEnd w:id="25"/>
    </w:p>
    <w:p w14:paraId="72BDBA10" w14:textId="6801BEDE" w:rsidR="00D95889" w:rsidRPr="002304E4" w:rsidRDefault="00D95889" w:rsidP="001A7448">
      <w:pPr>
        <w:pStyle w:val="EX"/>
      </w:pPr>
      <w:r w:rsidRPr="002304E4">
        <w:t>[2]</w:t>
      </w:r>
      <w:r w:rsidRPr="002304E4">
        <w:tab/>
      </w:r>
      <w:r w:rsidR="002304E4" w:rsidRPr="002304E4">
        <w:t>3GPP TS 36.101: "E-UTRA UE radio transmission and reception"</w:t>
      </w:r>
      <w:r w:rsidRPr="002304E4">
        <w:t>.</w:t>
      </w:r>
    </w:p>
    <w:p w14:paraId="75847067" w14:textId="0A4BA651" w:rsidR="002304E4" w:rsidRDefault="002304E4" w:rsidP="001A7448">
      <w:pPr>
        <w:pStyle w:val="EX"/>
      </w:pPr>
      <w:bookmarkStart w:id="26"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6"/>
    </w:p>
    <w:p w14:paraId="7A66B3F2" w14:textId="2BDBF150" w:rsidR="00D54532" w:rsidRDefault="00D54532" w:rsidP="001A7448">
      <w:pPr>
        <w:pStyle w:val="EX"/>
      </w:pPr>
      <w:r>
        <w:t>[4</w:t>
      </w:r>
      <w:r w:rsidRPr="002304E4">
        <w:t>]</w:t>
      </w:r>
      <w:r w:rsidRPr="002304E4">
        <w:tab/>
      </w:r>
      <w:r>
        <w:t>3GPP TS 36.102</w:t>
      </w:r>
      <w:r w:rsidRPr="002304E4">
        <w:t>: "E-UTRA UE radio transmission and reception</w:t>
      </w:r>
      <w:r>
        <w:t xml:space="preserve"> for satellite access</w:t>
      </w:r>
      <w:r w:rsidRPr="002304E4">
        <w:t>".</w:t>
      </w:r>
    </w:p>
    <w:p w14:paraId="143EF6B4" w14:textId="24125BA5" w:rsidR="00C06189" w:rsidRDefault="00C06189" w:rsidP="001A7448">
      <w:pPr>
        <w:pStyle w:val="EX"/>
      </w:pPr>
      <w:r>
        <w:t>[5]</w:t>
      </w:r>
      <w:r>
        <w:tab/>
      </w:r>
      <w:r w:rsidR="007C380F" w:rsidRPr="007C380F">
        <w:t>R5-243069</w:t>
      </w:r>
      <w:r w:rsidR="007C380F">
        <w:t>:</w:t>
      </w:r>
      <w:r w:rsidR="007C380F" w:rsidRPr="007C380F">
        <w:t xml:space="preserve"> </w:t>
      </w:r>
      <w:r w:rsidR="007C380F" w:rsidRPr="002304E4">
        <w:t>"</w:t>
      </w:r>
      <w:r w:rsidR="007C380F" w:rsidRPr="00F12FBF">
        <w:t>Disc on handling of PRD21 and PRD20</w:t>
      </w:r>
      <w:r w:rsidR="007C380F" w:rsidRPr="002304E4">
        <w:t>"</w:t>
      </w:r>
      <w:r w:rsidR="007C380F">
        <w:t>.</w:t>
      </w:r>
    </w:p>
    <w:p w14:paraId="7397DA31" w14:textId="77777777" w:rsidR="00080512" w:rsidRPr="002304E4" w:rsidRDefault="00080512">
      <w:pPr>
        <w:pStyle w:val="1"/>
      </w:pPr>
      <w:bookmarkStart w:id="27" w:name="definitions"/>
      <w:bookmarkStart w:id="28" w:name="_Toc188739349"/>
      <w:bookmarkEnd w:id="27"/>
      <w:r w:rsidRPr="002304E4">
        <w:t>3</w:t>
      </w:r>
      <w:r w:rsidRPr="002304E4">
        <w:tab/>
        <w:t>Definitions</w:t>
      </w:r>
      <w:r w:rsidR="00602AEA" w:rsidRPr="002304E4">
        <w:t xml:space="preserve"> of terms, symbols and abbreviations</w:t>
      </w:r>
      <w:bookmarkEnd w:id="28"/>
    </w:p>
    <w:p w14:paraId="239A76AC" w14:textId="77777777" w:rsidR="00CC6518" w:rsidRPr="002304E4" w:rsidRDefault="00CC6518" w:rsidP="00CC6518">
      <w:pPr>
        <w:pStyle w:val="2"/>
      </w:pPr>
      <w:bookmarkStart w:id="29" w:name="_Toc188739350"/>
      <w:r w:rsidRPr="002304E4">
        <w:t>3.1</w:t>
      </w:r>
      <w:r w:rsidRPr="002304E4">
        <w:tab/>
        <w:t>Terms</w:t>
      </w:r>
      <w:bookmarkEnd w:id="29"/>
    </w:p>
    <w:p w14:paraId="2FC546E8" w14:textId="0AAD8E82" w:rsidR="00D54532" w:rsidRPr="00D54532" w:rsidRDefault="00D54532" w:rsidP="0034286F">
      <w:pPr>
        <w:rPr>
          <w:b/>
        </w:rPr>
      </w:pPr>
      <w:r>
        <w:rPr>
          <w:b/>
        </w:rPr>
        <w:t xml:space="preserve">Assigned </w:t>
      </w:r>
      <w:r>
        <w:rPr>
          <w:b/>
          <w:lang w:val="en-US"/>
        </w:rPr>
        <w:t>band</w:t>
      </w:r>
      <w:r>
        <w:rPr>
          <w:bCs/>
        </w:rPr>
        <w:t xml:space="preserve">: </w:t>
      </w:r>
      <w:r>
        <w:rPr>
          <w:bCs/>
          <w:lang w:val="en-US"/>
        </w:rPr>
        <w:t>An</w:t>
      </w:r>
      <w:r>
        <w:rPr>
          <w:bCs/>
        </w:rPr>
        <w:t xml:space="preserve"> </w:t>
      </w:r>
      <w:r>
        <w:t>E-UTRA</w:t>
      </w:r>
      <w:r>
        <w:rPr>
          <w:lang w:val="en-US"/>
        </w:rPr>
        <w:t xml:space="preserve"> band</w:t>
      </w:r>
      <w:r>
        <w:rPr>
          <w:bCs/>
        </w:rPr>
        <w:t xml:space="preserve"> is assigned to a company volunteering to take responsibility to make sure that the necessary contributions to include the </w:t>
      </w:r>
      <w:r>
        <w:rPr>
          <w:bCs/>
          <w:lang w:val="en-US"/>
        </w:rPr>
        <w:t>band</w:t>
      </w:r>
      <w:r>
        <w:rPr>
          <w:bCs/>
        </w:rPr>
        <w:t xml:space="preserve"> into RAN5 conformance test specifications are prepared, submitted and agreed in RAN5.</w:t>
      </w:r>
    </w:p>
    <w:p w14:paraId="6E06EFC0" w14:textId="5792C80D" w:rsidR="002304E4" w:rsidRDefault="005F0B33" w:rsidP="0034286F">
      <w:pPr>
        <w:rPr>
          <w:bCs/>
        </w:rPr>
      </w:pPr>
      <w:r w:rsidRPr="005F0B33">
        <w:rPr>
          <w:b/>
        </w:rPr>
        <w:t>Assigned configuration</w:t>
      </w:r>
      <w:r>
        <w:rPr>
          <w:bCs/>
        </w:rPr>
        <w:t xml:space="preserve">: </w:t>
      </w:r>
      <w:r w:rsidR="00CD265C">
        <w:rPr>
          <w:bCs/>
        </w:rPr>
        <w:t xml:space="preserve">An </w:t>
      </w:r>
      <w:r>
        <w:rPr>
          <w:bCs/>
        </w:rPr>
        <w:t xml:space="preserve">E-UTRA CA </w:t>
      </w:r>
      <w:r w:rsidR="00CD265C">
        <w:rPr>
          <w:bCs/>
        </w:rPr>
        <w:t xml:space="preserve">Ongoing </w:t>
      </w:r>
      <w:r>
        <w:rPr>
          <w:bCs/>
        </w:rPr>
        <w:t xml:space="preserve">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0A441A98" w14:textId="511FF99D" w:rsidR="00CD265C" w:rsidRPr="00CD265C" w:rsidRDefault="00CD265C" w:rsidP="0034286F">
      <w:pPr>
        <w:rPr>
          <w:bCs/>
        </w:rPr>
      </w:pPr>
      <w:r>
        <w:rPr>
          <w:b/>
        </w:rPr>
        <w:t xml:space="preserve">Completed </w:t>
      </w:r>
      <w:r>
        <w:rPr>
          <w:b/>
          <w:lang w:val="en-US"/>
        </w:rPr>
        <w:t>band</w:t>
      </w:r>
      <w:r>
        <w:rPr>
          <w:bCs/>
        </w:rPr>
        <w:t xml:space="preserve">: All CRs required to make the </w:t>
      </w:r>
      <w:r>
        <w:rPr>
          <w:lang w:val="en-US"/>
        </w:rPr>
        <w:t>E-UTRA band</w:t>
      </w:r>
      <w:r>
        <w:rPr>
          <w:bCs/>
        </w:rPr>
        <w:t xml:space="preserve"> completed have been agreed by RAN5 for inclusion in next version of impacted RAN5 conformance test specifications.</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1173D199" w14:textId="737E7BB4" w:rsidR="001B72A3" w:rsidRDefault="001B72A3" w:rsidP="001B72A3">
      <w:pPr>
        <w:rPr>
          <w:bCs/>
          <w:lang w:val="en-US" w:eastAsia="zh-CN"/>
        </w:rPr>
      </w:pPr>
      <w:r>
        <w:rPr>
          <w:b/>
          <w:bCs/>
          <w:lang w:val="en-US"/>
        </w:rPr>
        <w:t>Interested Deployer</w:t>
      </w:r>
      <w:r>
        <w:rPr>
          <w:bCs/>
          <w:sz w:val="21"/>
          <w:szCs w:val="21"/>
        </w:rPr>
        <w:t>:</w:t>
      </w:r>
      <w:r>
        <w:rPr>
          <w:rFonts w:hint="eastAsia"/>
          <w:bCs/>
          <w:lang w:val="en-US"/>
        </w:rPr>
        <w:t xml:space="preserve"> </w:t>
      </w:r>
      <w:r>
        <w:rPr>
          <w:bCs/>
          <w:lang w:val="en-US"/>
        </w:rPr>
        <w:t>An organization (e.g. railway union) interested in deploying an E-UTRA band or E-UTRA CADC configuration (e.g. E-UTRA railway band or E-UTRA railway CADC configuration), or a V2X company interested in deploying an E-UTRA V2X band or E-UTRA V2X CADC configuration, or an industry company (e.g. agriculture company, power company) interested in deploying an E-UTRA band or E-UTRA CADC configuration.</w:t>
      </w:r>
      <w:r>
        <w:rPr>
          <w:rFonts w:hint="eastAsia"/>
          <w:bCs/>
          <w:lang w:val="en-US" w:eastAsia="zh-CN"/>
        </w:rPr>
        <w:t xml:space="preserve"> For the configurations tagged with </w:t>
      </w:r>
      <w:r>
        <w:rPr>
          <w:bCs/>
          <w:lang w:val="en-US" w:eastAsia="zh-CN"/>
        </w:rPr>
        <w:t>“</w:t>
      </w:r>
      <w:r>
        <w:rPr>
          <w:rFonts w:hint="eastAsia"/>
          <w:bCs/>
          <w:lang w:val="en-US" w:eastAsia="zh-CN"/>
        </w:rPr>
        <w:t>Legacy</w:t>
      </w:r>
      <w:r>
        <w:rPr>
          <w:bCs/>
          <w:lang w:val="en-US" w:eastAsia="zh-CN"/>
        </w:rPr>
        <w:t>”</w:t>
      </w:r>
      <w:r>
        <w:rPr>
          <w:rFonts w:hint="eastAsia"/>
          <w:bCs/>
          <w:lang w:val="en-US" w:eastAsia="zh-CN"/>
        </w:rPr>
        <w:t xml:space="preserve"> as the </w:t>
      </w:r>
      <w:r>
        <w:rPr>
          <w:bCs/>
          <w:lang w:val="en-US" w:eastAsia="zh-CN"/>
        </w:rPr>
        <w:t>“</w:t>
      </w:r>
      <w:r>
        <w:rPr>
          <w:rFonts w:hint="eastAsia"/>
          <w:bCs/>
          <w:lang w:val="en-US" w:eastAsia="zh-CN"/>
        </w:rPr>
        <w:t>Interested Deployer</w:t>
      </w:r>
      <w:r>
        <w:rPr>
          <w:bCs/>
          <w:lang w:val="en-US" w:eastAsia="zh-CN"/>
        </w:rPr>
        <w:t>”</w:t>
      </w:r>
      <w:r>
        <w:rPr>
          <w:rFonts w:hint="eastAsia"/>
          <w:bCs/>
          <w:lang w:val="en-US" w:eastAsia="zh-CN"/>
        </w:rPr>
        <w:t xml:space="preserve"> in PRD2</w:t>
      </w:r>
      <w:r>
        <w:rPr>
          <w:bCs/>
          <w:lang w:val="en-US" w:eastAsia="zh-CN"/>
        </w:rPr>
        <w:t>0</w:t>
      </w:r>
      <w:r>
        <w:rPr>
          <w:rFonts w:hint="eastAsia"/>
          <w:bCs/>
          <w:lang w:val="en-US" w:eastAsia="zh-CN"/>
        </w:rPr>
        <w:t xml:space="preserve"> </w:t>
      </w:r>
      <w:r>
        <w:rPr>
          <w:lang w:val="en-US"/>
        </w:rPr>
        <w:t>E-UTRA</w:t>
      </w:r>
      <w:r>
        <w:t xml:space="preserve"> band</w:t>
      </w:r>
      <w:r>
        <w:rPr>
          <w:lang w:val="en-US"/>
        </w:rPr>
        <w:t>s</w:t>
      </w:r>
      <w:r>
        <w:t xml:space="preserve"> and CA</w:t>
      </w:r>
      <w:r>
        <w:rPr>
          <w:lang w:val="en-US"/>
        </w:rPr>
        <w:t>DC</w:t>
      </w:r>
      <w:r>
        <w:t xml:space="preserve"> </w:t>
      </w:r>
      <w:r>
        <w:rPr>
          <w:lang w:val="en-US"/>
        </w:rPr>
        <w:t xml:space="preserve">configurations </w:t>
      </w:r>
      <w:r>
        <w:t>list</w:t>
      </w:r>
      <w:r>
        <w:rPr>
          <w:rFonts w:hint="eastAsia"/>
          <w:bCs/>
          <w:lang w:val="en-US" w:eastAsia="zh-CN"/>
        </w:rPr>
        <w:t>, they were completed before PRD2</w:t>
      </w:r>
      <w:r>
        <w:rPr>
          <w:bCs/>
          <w:lang w:val="en-US" w:eastAsia="zh-CN"/>
        </w:rPr>
        <w:t>0</w:t>
      </w:r>
      <w:r>
        <w:rPr>
          <w:rFonts w:hint="eastAsia"/>
          <w:bCs/>
          <w:lang w:val="en-US" w:eastAsia="zh-CN"/>
        </w:rPr>
        <w:t xml:space="preserve"> v1.</w:t>
      </w:r>
      <w:r>
        <w:rPr>
          <w:bCs/>
          <w:lang w:val="en-US" w:eastAsia="zh-CN"/>
        </w:rPr>
        <w:t>7</w:t>
      </w:r>
      <w:r>
        <w:rPr>
          <w:rFonts w:hint="eastAsia"/>
          <w:bCs/>
          <w:lang w:val="en-US" w:eastAsia="zh-CN"/>
        </w:rPr>
        <w:t>.0 was introduced.</w:t>
      </w:r>
    </w:p>
    <w:p w14:paraId="1486C658" w14:textId="3E89BD7A" w:rsidR="001B72A3" w:rsidRDefault="001B72A3" w:rsidP="0034286F">
      <w:pPr>
        <w:rPr>
          <w:b/>
        </w:rPr>
      </w:pPr>
      <w:r>
        <w:rPr>
          <w:b/>
          <w:bCs/>
          <w:lang w:val="en-US"/>
        </w:rPr>
        <w:t>Interested Operator</w:t>
      </w:r>
      <w:r>
        <w:rPr>
          <w:bCs/>
          <w:sz w:val="21"/>
          <w:szCs w:val="21"/>
        </w:rPr>
        <w:t>:</w:t>
      </w:r>
      <w:r w:rsidR="00CD265C">
        <w:rPr>
          <w:rFonts w:hint="eastAsia"/>
          <w:bCs/>
          <w:lang w:val="en-US"/>
        </w:rPr>
        <w:t xml:space="preserve"> A</w:t>
      </w:r>
      <w:r>
        <w:rPr>
          <w:rFonts w:hint="eastAsia"/>
          <w:bCs/>
          <w:lang w:val="en-US"/>
        </w:rPr>
        <w:t xml:space="preserve"> mobile network operator interested in deploying a</w:t>
      </w:r>
      <w:r>
        <w:rPr>
          <w:bCs/>
          <w:lang w:val="en-US"/>
        </w:rPr>
        <w:t>n</w:t>
      </w:r>
      <w:r>
        <w:rPr>
          <w:rFonts w:hint="eastAsia"/>
          <w:bCs/>
          <w:lang w:val="en-US"/>
        </w:rPr>
        <w:t xml:space="preserve"> </w:t>
      </w:r>
      <w:r>
        <w:rPr>
          <w:bCs/>
          <w:lang w:val="en-US"/>
        </w:rPr>
        <w:t>E-UTRA</w:t>
      </w:r>
      <w:r>
        <w:rPr>
          <w:rFonts w:hint="eastAsia"/>
          <w:bCs/>
          <w:lang w:val="en-US"/>
        </w:rPr>
        <w:t xml:space="preserve"> band or </w:t>
      </w:r>
      <w:r>
        <w:rPr>
          <w:bCs/>
          <w:lang w:val="en-US"/>
        </w:rPr>
        <w:t>E-UTRA</w:t>
      </w:r>
      <w:r>
        <w:rPr>
          <w:rFonts w:hint="eastAsia"/>
          <w:bCs/>
          <w:lang w:val="en-US"/>
        </w:rPr>
        <w:t xml:space="preserve"> CADC configuration.</w:t>
      </w:r>
    </w:p>
    <w:p w14:paraId="3F40C96C" w14:textId="0F0E1044" w:rsidR="00D54532" w:rsidRDefault="00D54532" w:rsidP="0034286F">
      <w:pPr>
        <w:rPr>
          <w:b/>
          <w:bCs/>
          <w:lang w:val="en-US"/>
        </w:rPr>
      </w:pPr>
      <w:r>
        <w:rPr>
          <w:b/>
          <w:bCs/>
          <w:lang w:val="en-US"/>
        </w:rPr>
        <w:t>IoT NTN band</w:t>
      </w:r>
      <w:r>
        <w:rPr>
          <w:bCs/>
          <w:sz w:val="21"/>
          <w:szCs w:val="21"/>
        </w:rPr>
        <w:t>:</w:t>
      </w:r>
      <w:r>
        <w:rPr>
          <w:rFonts w:hint="eastAsia"/>
          <w:bCs/>
          <w:lang w:val="en-US"/>
        </w:rPr>
        <w:t xml:space="preserve"> A</w:t>
      </w:r>
      <w:r>
        <w:rPr>
          <w:bCs/>
          <w:lang w:val="en-US"/>
        </w:rPr>
        <w:t>n</w:t>
      </w:r>
      <w:r>
        <w:rPr>
          <w:rFonts w:hint="eastAsia"/>
          <w:bCs/>
          <w:lang w:val="en-US"/>
        </w:rPr>
        <w:t xml:space="preserve"> </w:t>
      </w:r>
      <w:r>
        <w:rPr>
          <w:bCs/>
          <w:lang w:val="en-US"/>
        </w:rPr>
        <w:t>IoT NTN band as specified in TS 36.102 [4]</w:t>
      </w:r>
      <w:r>
        <w:rPr>
          <w:rFonts w:hint="eastAsia"/>
          <w:bCs/>
          <w:lang w:val="en-US"/>
        </w:rPr>
        <w:t>.</w:t>
      </w:r>
    </w:p>
    <w:p w14:paraId="52B7D68C" w14:textId="2FF44618" w:rsidR="00CD265C" w:rsidRDefault="00CD265C" w:rsidP="0034286F">
      <w:pPr>
        <w:rPr>
          <w:b/>
        </w:rPr>
      </w:pPr>
      <w:r>
        <w:rPr>
          <w:b/>
          <w:bCs/>
          <w:lang w:val="en-US"/>
        </w:rPr>
        <w:t>Ongoing band</w:t>
      </w:r>
      <w:r>
        <w:rPr>
          <w:bCs/>
        </w:rPr>
        <w:t>:</w:t>
      </w:r>
      <w:r>
        <w:rPr>
          <w:rFonts w:hint="eastAsia"/>
          <w:bCs/>
          <w:lang w:val="en-US"/>
        </w:rPr>
        <w:t xml:space="preserve"> A</w:t>
      </w:r>
      <w:r>
        <w:rPr>
          <w:bCs/>
          <w:lang w:val="en-US"/>
        </w:rPr>
        <w:t>n</w:t>
      </w:r>
      <w:r>
        <w:rPr>
          <w:rFonts w:hint="eastAsia"/>
          <w:bCs/>
          <w:lang w:val="en-US"/>
        </w:rPr>
        <w:t xml:space="preserve"> </w:t>
      </w:r>
      <w:r>
        <w:rPr>
          <w:bCs/>
          <w:lang w:val="en-US"/>
        </w:rPr>
        <w:t>E-UTRA</w:t>
      </w:r>
      <w:r>
        <w:rPr>
          <w:rFonts w:hint="eastAsia"/>
          <w:bCs/>
          <w:lang w:val="en-US"/>
        </w:rPr>
        <w:t xml:space="preserve"> band that has been interested by at least one "Interested Operator" or "Interested Deployer" and is open for assignment or contributions in RAN5. As long as a</w:t>
      </w:r>
      <w:r>
        <w:rPr>
          <w:bCs/>
          <w:lang w:val="en-US"/>
        </w:rPr>
        <w:t>n</w:t>
      </w:r>
      <w:r>
        <w:rPr>
          <w:rFonts w:hint="eastAsia"/>
          <w:bCs/>
          <w:lang w:val="en-US"/>
        </w:rPr>
        <w:t xml:space="preserve"> </w:t>
      </w:r>
      <w:r>
        <w:rPr>
          <w:bCs/>
          <w:lang w:val="en-US"/>
        </w:rPr>
        <w:t>E-UTRA</w:t>
      </w:r>
      <w:r>
        <w:rPr>
          <w:rFonts w:hint="eastAsia"/>
          <w:bCs/>
          <w:lang w:val="en-US"/>
        </w:rPr>
        <w:t xml:space="preserve"> band has been interested by at </w:t>
      </w:r>
      <w:r>
        <w:rPr>
          <w:rFonts w:hint="eastAsia"/>
          <w:bCs/>
          <w:lang w:val="en-US"/>
        </w:rPr>
        <w:lastRenderedPageBreak/>
        <w:t>least one "Interested Operator" or "Interested Deployer", it can be regarded as an Ongoing band no matter it has been assigned to a volunteering company or not.</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5E86CE09" w14:textId="22782D4E" w:rsidR="00A52032" w:rsidRDefault="00A52032" w:rsidP="0034286F">
      <w:pPr>
        <w:rPr>
          <w:bCs/>
        </w:rPr>
      </w:pPr>
      <w:r>
        <w:rPr>
          <w:b/>
        </w:rPr>
        <w:t xml:space="preserve">Pending </w:t>
      </w:r>
      <w:r>
        <w:rPr>
          <w:b/>
          <w:lang w:val="en-US"/>
        </w:rPr>
        <w:t>band</w:t>
      </w:r>
      <w:r>
        <w:rPr>
          <w:bCs/>
        </w:rPr>
        <w:t xml:space="preserve">: An </w:t>
      </w:r>
      <w:r>
        <w:rPr>
          <w:lang w:val="en-US"/>
        </w:rPr>
        <w:t>E-UTRA band</w:t>
      </w:r>
      <w:r>
        <w:rPr>
          <w:bCs/>
        </w:rPr>
        <w:t xml:space="preserve"> that has not been </w:t>
      </w:r>
      <w:r>
        <w:rPr>
          <w:bCs/>
          <w:lang w:val="en-US"/>
        </w:rPr>
        <w:t xml:space="preserve">interested by </w:t>
      </w:r>
      <w:r>
        <w:rPr>
          <w:bCs/>
        </w:rPr>
        <w:t xml:space="preserve">any </w:t>
      </w:r>
      <w:r>
        <w:rPr>
          <w:bCs/>
          <w:lang w:val="en-US"/>
        </w:rPr>
        <w:t>operator or deployer yet in RAN5</w:t>
      </w:r>
      <w:r>
        <w:rPr>
          <w:bCs/>
        </w:rPr>
        <w:t>.</w:t>
      </w:r>
    </w:p>
    <w:p w14:paraId="28C6C365" w14:textId="0F6E0696" w:rsidR="00F86684" w:rsidRDefault="00F86684" w:rsidP="0034286F">
      <w:pPr>
        <w:rPr>
          <w:bCs/>
        </w:rPr>
      </w:pPr>
      <w:r w:rsidRPr="00F86684">
        <w:rPr>
          <w:b/>
        </w:rPr>
        <w:t>Pending configuration</w:t>
      </w:r>
      <w:r>
        <w:rPr>
          <w:bCs/>
        </w:rPr>
        <w:t>: An E-UTRA CA configuration that has not yet been assigned to any company.</w:t>
      </w:r>
    </w:p>
    <w:p w14:paraId="01D35ED5" w14:textId="72D0433D" w:rsidR="00EB273B" w:rsidRDefault="006D2794" w:rsidP="00EB273B">
      <w:pPr>
        <w:rPr>
          <w:bCs/>
          <w:lang w:val="en-US"/>
        </w:rPr>
      </w:pPr>
      <w:r>
        <w:rPr>
          <w:rFonts w:hint="eastAsia"/>
          <w:b/>
        </w:rPr>
        <w:t xml:space="preserve">Responsible </w:t>
      </w:r>
      <w:r>
        <w:rPr>
          <w:b/>
        </w:rPr>
        <w:t>c</w:t>
      </w:r>
      <w:r w:rsidR="00EB273B">
        <w:rPr>
          <w:rFonts w:hint="eastAsia"/>
          <w:b/>
        </w:rPr>
        <w:t>ompany</w:t>
      </w:r>
      <w:r w:rsidR="00EB273B">
        <w:rPr>
          <w:bCs/>
          <w:lang w:val="en-US"/>
        </w:rPr>
        <w:t>: A</w:t>
      </w:r>
      <w:r w:rsidR="00EB273B">
        <w:rPr>
          <w:bCs/>
        </w:rPr>
        <w:t xml:space="preserve"> company </w:t>
      </w:r>
      <w:r w:rsidR="00EB273B">
        <w:rPr>
          <w:bCs/>
          <w:lang w:val="en-US"/>
        </w:rPr>
        <w:t xml:space="preserve">that </w:t>
      </w:r>
      <w:r w:rsidR="00EB273B">
        <w:rPr>
          <w:bCs/>
        </w:rPr>
        <w:t>volunteer</w:t>
      </w:r>
      <w:r w:rsidR="00EB273B">
        <w:rPr>
          <w:bCs/>
          <w:lang w:val="en-US"/>
        </w:rPr>
        <w:t>s</w:t>
      </w:r>
      <w:r w:rsidR="00EB273B">
        <w:rPr>
          <w:bCs/>
        </w:rPr>
        <w:t xml:space="preserve"> to take responsibility to make sure that the necessary contributions to include </w:t>
      </w:r>
      <w:r w:rsidR="00EB273B">
        <w:rPr>
          <w:bCs/>
          <w:lang w:val="en-US"/>
        </w:rPr>
        <w:t>an</w:t>
      </w:r>
      <w:r w:rsidR="00EB273B">
        <w:rPr>
          <w:bCs/>
        </w:rPr>
        <w:t xml:space="preserve"> E-UTRA </w:t>
      </w:r>
      <w:r w:rsidR="00EB273B">
        <w:rPr>
          <w:bCs/>
          <w:lang w:val="en-US"/>
        </w:rPr>
        <w:t xml:space="preserve">band or </w:t>
      </w:r>
      <w:r w:rsidR="00EB273B">
        <w:rPr>
          <w:bCs/>
        </w:rPr>
        <w:t>configuration into RAN5 conformance test specifications are prepared, submitted and agreed in RAN5</w:t>
      </w:r>
      <w:r w:rsidR="00EB273B">
        <w:rPr>
          <w:bCs/>
          <w:lang w:val="en-US"/>
        </w:rPr>
        <w:t>.</w:t>
      </w:r>
    </w:p>
    <w:p w14:paraId="3B3FFD9C" w14:textId="77777777" w:rsidR="00EB273B" w:rsidRPr="005F0B33" w:rsidRDefault="00EB273B" w:rsidP="0034286F">
      <w:pPr>
        <w:rPr>
          <w:bCs/>
        </w:rPr>
      </w:pPr>
    </w:p>
    <w:p w14:paraId="720CED66" w14:textId="77777777" w:rsidR="00CC6518" w:rsidRPr="002304E4" w:rsidRDefault="00CC6518" w:rsidP="00CC6518">
      <w:pPr>
        <w:pStyle w:val="2"/>
      </w:pPr>
      <w:bookmarkStart w:id="30" w:name="_Toc188739351"/>
      <w:r w:rsidRPr="002304E4">
        <w:t>3.2</w:t>
      </w:r>
      <w:r w:rsidRPr="002304E4">
        <w:tab/>
        <w:t>Symbols</w:t>
      </w:r>
      <w:bookmarkEnd w:id="30"/>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2"/>
      </w:pPr>
      <w:bookmarkStart w:id="31" w:name="_Toc188739352"/>
      <w:r w:rsidRPr="002304E4">
        <w:t>3.3</w:t>
      </w:r>
      <w:r w:rsidRPr="002304E4">
        <w:tab/>
        <w:t>Abbreviations</w:t>
      </w:r>
      <w:bookmarkEnd w:id="31"/>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0BC54EF1" w14:textId="7CFEFB9B" w:rsidR="00FE0B42" w:rsidRDefault="00FE0B42" w:rsidP="00CC6518">
      <w:pPr>
        <w:pStyle w:val="EW"/>
      </w:pPr>
      <w:r>
        <w:t>CA</w:t>
      </w:r>
      <w:r>
        <w:tab/>
        <w:t>Carrier Aggregation</w:t>
      </w:r>
    </w:p>
    <w:p w14:paraId="5D0753B5" w14:textId="0B6DE24F" w:rsidR="00FE0B42" w:rsidRDefault="00FE0B42" w:rsidP="00CC6518">
      <w:pPr>
        <w:pStyle w:val="EW"/>
      </w:pPr>
      <w:r>
        <w:t>CDS</w:t>
      </w:r>
      <w:r>
        <w:tab/>
        <w:t>Completion Declaration Statement</w:t>
      </w:r>
    </w:p>
    <w:p w14:paraId="118FA766" w14:textId="0E143D2A" w:rsidR="00FE0B42" w:rsidRDefault="00FE0B42" w:rsidP="00CC6518">
      <w:pPr>
        <w:pStyle w:val="EW"/>
      </w:pPr>
      <w:r>
        <w:t>CBW</w:t>
      </w:r>
      <w:r>
        <w:tab/>
        <w:t>Channel Bandwidth</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1"/>
      </w:pPr>
      <w:bookmarkStart w:id="32" w:name="_Toc188739353"/>
      <w:r w:rsidRPr="002304E4">
        <w:t>4</w:t>
      </w:r>
      <w:r w:rsidR="00176CAD" w:rsidRPr="002304E4">
        <w:tab/>
      </w:r>
      <w:bookmarkStart w:id="33"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2"/>
      <w:bookmarkEnd w:id="33"/>
    </w:p>
    <w:p w14:paraId="74F9E0BC" w14:textId="77777777" w:rsidR="00176CAD" w:rsidRPr="002304E4" w:rsidRDefault="00287D36" w:rsidP="001A7448">
      <w:pPr>
        <w:pStyle w:val="2"/>
      </w:pPr>
      <w:bookmarkStart w:id="34" w:name="_Toc188739354"/>
      <w:r w:rsidRPr="002304E4">
        <w:t>4</w:t>
      </w:r>
      <w:r w:rsidR="00176CAD" w:rsidRPr="002304E4">
        <w:t>.1</w:t>
      </w:r>
      <w:r w:rsidR="00176CAD" w:rsidRPr="002304E4">
        <w:tab/>
        <w:t>General</w:t>
      </w:r>
      <w:bookmarkEnd w:id="34"/>
    </w:p>
    <w:p w14:paraId="244C859C" w14:textId="6A7F7403"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58BCB29A" w:rsidR="00BF0073" w:rsidRDefault="00E16511" w:rsidP="000375EC">
      <w:pPr>
        <w:pStyle w:val="B1"/>
        <w:ind w:left="284" w:firstLine="0"/>
      </w:pPr>
      <w:r>
        <w:t>1.</w:t>
      </w:r>
      <w:r w:rsidR="0020340C" w:rsidRPr="0020340C">
        <w:t xml:space="preserve"> </w:t>
      </w:r>
      <w:r w:rsidR="0020340C">
        <w:tab/>
      </w:r>
      <w:r w:rsidR="00BF0073">
        <w:t>Introduction</w:t>
      </w:r>
    </w:p>
    <w:p w14:paraId="7C3626D5" w14:textId="143E63A0" w:rsidR="00E16511" w:rsidRDefault="00E16511" w:rsidP="000375EC">
      <w:pPr>
        <w:pStyle w:val="B1"/>
        <w:ind w:left="284" w:firstLine="0"/>
      </w:pPr>
      <w:r>
        <w:t>2.</w:t>
      </w:r>
      <w:r w:rsidR="0020340C" w:rsidRPr="0020340C">
        <w:t xml:space="preserve"> </w:t>
      </w:r>
      <w:r w:rsidR="0020340C">
        <w:tab/>
      </w:r>
      <w:r>
        <w:t xml:space="preserve">E-UTRA </w:t>
      </w:r>
      <w:r w:rsidR="0020340C">
        <w:t>bands</w:t>
      </w:r>
    </w:p>
    <w:p w14:paraId="0BA25C81" w14:textId="043495AF" w:rsidR="0020340C" w:rsidRDefault="0020340C" w:rsidP="000375EC">
      <w:pPr>
        <w:pStyle w:val="B1"/>
        <w:ind w:left="284" w:firstLine="0"/>
      </w:pPr>
      <w:r>
        <w:t>3.</w:t>
      </w:r>
      <w:r w:rsidRPr="0020340C">
        <w:t xml:space="preserve"> </w:t>
      </w:r>
      <w:r>
        <w:tab/>
        <w:t>IoT NTN bands</w:t>
      </w:r>
    </w:p>
    <w:p w14:paraId="582267B5" w14:textId="5A1C9A55" w:rsidR="00BF0073" w:rsidRDefault="0020340C" w:rsidP="00BF0073">
      <w:pPr>
        <w:pStyle w:val="B1"/>
      </w:pPr>
      <w:r>
        <w:t>4</w:t>
      </w:r>
      <w:r w:rsidR="00BF0073">
        <w:t>.</w:t>
      </w:r>
      <w:r w:rsidR="00BF0073">
        <w:tab/>
        <w:t>E-UTRA CA Configurations</w:t>
      </w:r>
    </w:p>
    <w:p w14:paraId="50AEF4D0" w14:textId="1659874C" w:rsidR="00BF0073" w:rsidRDefault="0020340C" w:rsidP="00BF0073">
      <w:pPr>
        <w:pStyle w:val="B1"/>
      </w:pPr>
      <w:r>
        <w:t>5</w:t>
      </w:r>
      <w:r w:rsidR="00BF0073">
        <w:t xml:space="preserve">. </w:t>
      </w:r>
      <w:r w:rsidR="00BF0073">
        <w:tab/>
        <w:t>CA Config Status Report</w:t>
      </w:r>
    </w:p>
    <w:p w14:paraId="74A84ACE" w14:textId="2EA3A25D" w:rsidR="00867D68" w:rsidRDefault="00867D68" w:rsidP="00867D68">
      <w:pPr>
        <w:pStyle w:val="2"/>
      </w:pPr>
      <w:bookmarkStart w:id="35" w:name="_Toc188739355"/>
      <w:r w:rsidRPr="00867D68">
        <w:t>4.2</w:t>
      </w:r>
      <w:r w:rsidRPr="00867D68">
        <w:tab/>
      </w:r>
      <w:r w:rsidR="006C537B">
        <w:t>"</w:t>
      </w:r>
      <w:r w:rsidRPr="00867D68">
        <w:t>Introduction</w:t>
      </w:r>
      <w:r w:rsidR="006C537B">
        <w:t>"</w:t>
      </w:r>
      <w:r w:rsidRPr="00867D68">
        <w:t xml:space="preserve"> worksheet</w:t>
      </w:r>
      <w:bookmarkEnd w:id="35"/>
      <w:r w:rsidRPr="00867D68">
        <w:t xml:space="preserve"> </w:t>
      </w:r>
    </w:p>
    <w:p w14:paraId="6835EC87" w14:textId="03A82EFA" w:rsidR="006C537B" w:rsidRDefault="006C537B" w:rsidP="006C537B"/>
    <w:p w14:paraId="0B25E76C" w14:textId="01954A6A" w:rsidR="00F2357B" w:rsidRPr="006C537B" w:rsidRDefault="00F2357B" w:rsidP="006C537B">
      <w:r w:rsidRPr="00F2357B">
        <w:rPr>
          <w:noProof/>
          <w:lang w:val="en-US" w:eastAsia="zh-CN"/>
        </w:rPr>
        <w:drawing>
          <wp:inline distT="0" distB="0" distL="0" distR="0" wp14:anchorId="5754731D" wp14:editId="3F4F41B8">
            <wp:extent cx="6122035" cy="208280"/>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08280"/>
                    </a:xfrm>
                    <a:prstGeom prst="rect">
                      <a:avLst/>
                    </a:prstGeom>
                  </pic:spPr>
                </pic:pic>
              </a:graphicData>
            </a:graphic>
          </wp:inline>
        </w:drawing>
      </w:r>
    </w:p>
    <w:p w14:paraId="18058987" w14:textId="76A7B41E"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E941117"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0FB9C673" w:rsidR="006C537B" w:rsidRDefault="00867D68" w:rsidP="00BF0073">
      <w:pPr>
        <w:pStyle w:val="B1"/>
        <w:ind w:left="0" w:firstLine="0"/>
      </w:pPr>
      <w:r>
        <w:t>Picture 4.2-</w:t>
      </w:r>
      <w:r w:rsidR="006048D8">
        <w:t>2</w:t>
      </w:r>
      <w:r>
        <w:t xml:space="preserve"> shows a </w:t>
      </w:r>
      <w:bookmarkStart w:id="36" w:name="_Hlk87451593"/>
      <w:r>
        <w:t>snapshot of the table with o</w:t>
      </w:r>
      <w:r w:rsidRPr="00867D68">
        <w:t>verall status of RAN5 E-UTRA CA configurations</w:t>
      </w:r>
      <w:r>
        <w:t xml:space="preserve"> for the case "All Releases" has been selected</w:t>
      </w:r>
      <w:r w:rsidR="006C537B">
        <w:t>.</w:t>
      </w:r>
    </w:p>
    <w:p w14:paraId="5C61A5B1" w14:textId="1F02493B" w:rsidR="00BF0073" w:rsidRDefault="006C537B" w:rsidP="00C83E99">
      <w:r>
        <w:t xml:space="preserve">The examples in Picture 4.2-1 and 4.2-2 are snapshots reflecting the status </w:t>
      </w:r>
      <w:r w:rsidR="006048D8">
        <w:t>after RAN5#92-e</w:t>
      </w:r>
      <w:r>
        <w:t xml:space="preserve"> (</w:t>
      </w:r>
      <w:r w:rsidR="006048D8">
        <w:t>August 2021)</w:t>
      </w:r>
      <w:bookmarkEnd w:id="36"/>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24884B4F"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lang w:val="en-US" w:eastAsia="zh-CN"/>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5EA4496F"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lang w:val="en-US" w:eastAsia="zh-CN"/>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0576D46" w14:textId="4E9C4356" w:rsidR="00F2357B" w:rsidRDefault="00F2357B" w:rsidP="006C537B">
      <w:pPr>
        <w:pStyle w:val="2"/>
      </w:pPr>
      <w:bookmarkStart w:id="37" w:name="_Toc188739356"/>
      <w:r w:rsidRPr="00867D68">
        <w:t>4.2</w:t>
      </w:r>
      <w:r>
        <w:t>a</w:t>
      </w:r>
      <w:r w:rsidRPr="00867D68">
        <w:tab/>
      </w:r>
      <w:r>
        <w:t>"E-UTRA bands" worksheet</w:t>
      </w:r>
      <w:bookmarkEnd w:id="37"/>
    </w:p>
    <w:p w14:paraId="2507DDC3" w14:textId="7AF901BC" w:rsidR="00F2357B" w:rsidRDefault="00F2357B" w:rsidP="000375EC">
      <w:r w:rsidRPr="00F2357B">
        <w:rPr>
          <w:noProof/>
          <w:lang w:val="en-US" w:eastAsia="zh-CN"/>
        </w:rPr>
        <w:drawing>
          <wp:inline distT="0" distB="0" distL="0" distR="0" wp14:anchorId="3DC485FA" wp14:editId="599385DB">
            <wp:extent cx="6122035" cy="186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86055"/>
                    </a:xfrm>
                    <a:prstGeom prst="rect">
                      <a:avLst/>
                    </a:prstGeom>
                  </pic:spPr>
                </pic:pic>
              </a:graphicData>
            </a:graphic>
          </wp:inline>
        </w:drawing>
      </w:r>
    </w:p>
    <w:p w14:paraId="48D464E2" w14:textId="12DACB40" w:rsidR="00F2357B" w:rsidRDefault="00F2357B" w:rsidP="000375EC">
      <w:r>
        <w:t>The worksheet "E-UTRA bands" lists all E-UTRA bands in TS 36.101 [2] up to the version indicated in the top left corner of the worksheet "Based on: TS 36.101 vx.y.z". The list is structured by E-UTRA band tables in TS 36.101 [2], clause 5.</w:t>
      </w:r>
      <w:r w:rsidR="00BA09A7">
        <w:t>5</w:t>
      </w:r>
      <w:r>
        <w:t>.</w:t>
      </w:r>
    </w:p>
    <w:p w14:paraId="47F3F992" w14:textId="6F1BD83E" w:rsidR="00BA09A7" w:rsidRDefault="00BA09A7" w:rsidP="00BA09A7">
      <w:pPr>
        <w:pStyle w:val="2"/>
      </w:pPr>
      <w:bookmarkStart w:id="38" w:name="_Toc188739357"/>
      <w:r w:rsidRPr="00867D68">
        <w:t>4.2</w:t>
      </w:r>
      <w:r>
        <w:t>b</w:t>
      </w:r>
      <w:r w:rsidRPr="00867D68">
        <w:tab/>
      </w:r>
      <w:r>
        <w:t>"IoT NTN bands" worksheet</w:t>
      </w:r>
      <w:bookmarkEnd w:id="38"/>
    </w:p>
    <w:p w14:paraId="6EB41569" w14:textId="209174AB" w:rsidR="00BA09A7" w:rsidRDefault="00BA09A7" w:rsidP="000375EC">
      <w:r w:rsidRPr="00BA09A7">
        <w:rPr>
          <w:noProof/>
          <w:lang w:val="en-US" w:eastAsia="zh-CN"/>
        </w:rPr>
        <w:drawing>
          <wp:inline distT="0" distB="0" distL="0" distR="0" wp14:anchorId="07358457" wp14:editId="0488867E">
            <wp:extent cx="6122035"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01930"/>
                    </a:xfrm>
                    <a:prstGeom prst="rect">
                      <a:avLst/>
                    </a:prstGeom>
                  </pic:spPr>
                </pic:pic>
              </a:graphicData>
            </a:graphic>
          </wp:inline>
        </w:drawing>
      </w:r>
    </w:p>
    <w:p w14:paraId="049C377D" w14:textId="4924AC24" w:rsidR="00BA09A7" w:rsidRPr="00F2357B" w:rsidRDefault="00BA09A7" w:rsidP="000375EC">
      <w:r>
        <w:t>The worksheet "IoT NTN bands" lists all IoT NTN bands in TS 36.102 [4] up to the version indicated in the top left corner of the worksheet "Based on: TS 36.102 vx.y.z". The list is structured by IoT NTN band tables in TS 36.102 [4], clause 5.</w:t>
      </w:r>
      <w:r w:rsidR="005F4B25">
        <w:t>2</w:t>
      </w:r>
      <w:r>
        <w:t>.</w:t>
      </w:r>
    </w:p>
    <w:p w14:paraId="3B789960" w14:textId="6999E5CF" w:rsidR="006C537B" w:rsidRPr="00867D68" w:rsidRDefault="006C537B" w:rsidP="006C537B">
      <w:pPr>
        <w:pStyle w:val="2"/>
      </w:pPr>
      <w:bookmarkStart w:id="39" w:name="_Toc188739358"/>
      <w:r w:rsidRPr="00867D68">
        <w:lastRenderedPageBreak/>
        <w:t>4.</w:t>
      </w:r>
      <w:r>
        <w:t>3</w:t>
      </w:r>
      <w:r w:rsidRPr="00867D68">
        <w:tab/>
      </w:r>
      <w:r>
        <w:t>"</w:t>
      </w:r>
      <w:r w:rsidRPr="006C537B">
        <w:t>E-UTRA CA Configurations</w:t>
      </w:r>
      <w:r>
        <w:t>"</w:t>
      </w:r>
      <w:r w:rsidRPr="00867D68">
        <w:t xml:space="preserve"> worksheet</w:t>
      </w:r>
      <w:bookmarkEnd w:id="39"/>
      <w:r w:rsidRPr="00867D68">
        <w:t xml:space="preserve"> </w:t>
      </w:r>
    </w:p>
    <w:p w14:paraId="09E164A8" w14:textId="26CB4858" w:rsidR="006C537B" w:rsidRDefault="006C537B" w:rsidP="006C537B">
      <w:pPr>
        <w:pStyle w:val="B1"/>
        <w:ind w:left="0" w:firstLine="0"/>
      </w:pPr>
    </w:p>
    <w:p w14:paraId="1EECCBEE" w14:textId="29B55E53" w:rsidR="005F4B25" w:rsidRDefault="005F4B25" w:rsidP="006C537B">
      <w:pPr>
        <w:pStyle w:val="B1"/>
        <w:ind w:left="0" w:firstLine="0"/>
      </w:pPr>
      <w:r w:rsidRPr="005F4B25">
        <w:rPr>
          <w:noProof/>
          <w:lang w:val="en-US" w:eastAsia="zh-CN"/>
        </w:rPr>
        <w:drawing>
          <wp:inline distT="0" distB="0" distL="0" distR="0" wp14:anchorId="2DF07157" wp14:editId="24C0F394">
            <wp:extent cx="6122035" cy="1752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75260"/>
                    </a:xfrm>
                    <a:prstGeom prst="rect">
                      <a:avLst/>
                    </a:prstGeom>
                  </pic:spPr>
                </pic:pic>
              </a:graphicData>
            </a:graphic>
          </wp:inline>
        </w:drawing>
      </w:r>
    </w:p>
    <w:p w14:paraId="5383BDED" w14:textId="4CB9342F"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94653BC"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4D8709FA"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3C4E8230"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lang w:val="en-US" w:eastAsia="zh-CN"/>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C91C83" w:rsidRPr="00BB11A8" w:rsidRDefault="00C91C8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C91C83" w:rsidRPr="00BB11A8" w:rsidRDefault="00C91C83"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lang w:val="en-US" w:eastAsia="zh-CN"/>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F21E0" id="Straight Connector 54" o:spid="_x0000_s1026" style="position:absolute;left:0;text-align:left;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lang w:val="en-US" w:eastAsia="zh-CN"/>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906BC" id="Straight Connector 55"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lang w:val="en-US" w:eastAsia="zh-CN"/>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7972C4" id="Straight Connector 56"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lang w:val="en-US" w:eastAsia="zh-CN"/>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lang w:val="en-US" w:eastAsia="zh-CN"/>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C91C83" w:rsidRPr="00BB11A8" w:rsidRDefault="00C91C8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C91C83" w:rsidRPr="00BB11A8" w:rsidRDefault="00C91C83"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lang w:val="en-US" w:eastAsia="zh-CN"/>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9C91BD" id="Straight Connector 58"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lang w:val="en-US" w:eastAsia="zh-CN"/>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594D09A2" w:rsidR="00BB11A8" w:rsidRDefault="00BB11A8" w:rsidP="00BB11A8">
      <w:pPr>
        <w:pStyle w:val="TAH"/>
      </w:pPr>
      <w:r>
        <w:t>Picture 4.3-3:</w:t>
      </w:r>
      <w:r w:rsidRPr="00867D68">
        <w:t xml:space="preserve"> </w:t>
      </w:r>
      <w:r>
        <w:t>Outline Level 2 selected showing all configurations for all T</w:t>
      </w:r>
      <w:r w:rsidR="000D7D2C">
        <w:t>S</w:t>
      </w:r>
      <w:r>
        <w:t xml:space="preserve"> 36.101 tables</w:t>
      </w:r>
      <w:r w:rsidRPr="00867D68">
        <w:t>.</w:t>
      </w:r>
    </w:p>
    <w:p w14:paraId="72D56B47" w14:textId="5A3DEB03" w:rsidR="00453124" w:rsidRDefault="00453124" w:rsidP="00BB11A8">
      <w:pPr>
        <w:pStyle w:val="TAH"/>
      </w:pPr>
      <w:r>
        <w:rPr>
          <w:noProof/>
          <w:lang w:val="en-US" w:eastAsia="zh-CN"/>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C91C83" w:rsidRPr="00453124" w:rsidRDefault="00C91C8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C91C83" w:rsidRPr="00453124" w:rsidRDefault="00C91C83"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lang w:val="en-US" w:eastAsia="zh-CN"/>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AABDF" id="Straight Connector 71" o:spid="_x0000_s1026" style="position:absolute;left:0;text-align:left;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lang w:val="en-US" w:eastAsia="zh-CN"/>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lang w:val="en-US" w:eastAsia="zh-CN"/>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lang w:val="en-US" w:eastAsia="zh-CN"/>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438650" cy="1628775"/>
                    </a:xfrm>
                    <a:prstGeom prst="rect">
                      <a:avLst/>
                    </a:prstGeom>
                  </pic:spPr>
                </pic:pic>
              </a:graphicData>
            </a:graphic>
          </wp:inline>
        </w:drawing>
      </w:r>
    </w:p>
    <w:p w14:paraId="41CBDB24" w14:textId="374695FC" w:rsidR="002731FF" w:rsidRPr="00867D68" w:rsidRDefault="002731FF" w:rsidP="002731FF">
      <w:pPr>
        <w:pStyle w:val="2"/>
      </w:pPr>
      <w:bookmarkStart w:id="40" w:name="_Toc188739359"/>
      <w:r w:rsidRPr="00867D68">
        <w:t>4.</w:t>
      </w:r>
      <w:r>
        <w:t>4</w:t>
      </w:r>
      <w:r w:rsidRPr="00867D68">
        <w:tab/>
      </w:r>
      <w:r>
        <w:t>"CA Config Status Report "</w:t>
      </w:r>
      <w:r w:rsidRPr="00867D68">
        <w:t xml:space="preserve"> worksheet</w:t>
      </w:r>
      <w:bookmarkEnd w:id="40"/>
      <w:r w:rsidRPr="00867D68">
        <w:t xml:space="preserve"> </w:t>
      </w:r>
    </w:p>
    <w:p w14:paraId="44A2CA78" w14:textId="48241D7C" w:rsidR="002731FF" w:rsidRDefault="002731FF" w:rsidP="002731FF">
      <w:pPr>
        <w:pStyle w:val="B1"/>
        <w:ind w:left="0" w:firstLine="0"/>
      </w:pPr>
    </w:p>
    <w:p w14:paraId="45042B09" w14:textId="14C35029" w:rsidR="005F4B25" w:rsidRDefault="005F4B25" w:rsidP="002731FF">
      <w:pPr>
        <w:pStyle w:val="B1"/>
        <w:ind w:left="0" w:firstLine="0"/>
      </w:pPr>
      <w:r w:rsidRPr="005F4B25">
        <w:rPr>
          <w:noProof/>
          <w:lang w:val="en-US" w:eastAsia="zh-CN"/>
        </w:rPr>
        <w:drawing>
          <wp:inline distT="0" distB="0" distL="0" distR="0" wp14:anchorId="23E6FABB" wp14:editId="52AA1A67">
            <wp:extent cx="6122035" cy="17970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79705"/>
                    </a:xfrm>
                    <a:prstGeom prst="rect">
                      <a:avLst/>
                    </a:prstGeom>
                  </pic:spPr>
                </pic:pic>
              </a:graphicData>
            </a:graphic>
          </wp:inline>
        </w:drawing>
      </w:r>
    </w:p>
    <w:p w14:paraId="2AD8DF2F" w14:textId="2C8675A8" w:rsidR="002731FF" w:rsidRDefault="002731FF" w:rsidP="002731FF">
      <w:pPr>
        <w:pStyle w:val="B1"/>
        <w:ind w:left="0" w:firstLine="0"/>
      </w:pPr>
      <w:r>
        <w:lastRenderedPageBreak/>
        <w:t>The worksheet "CA Config Status Report" shows the latest created E-UTRA CA configuration status report.</w:t>
      </w:r>
    </w:p>
    <w:p w14:paraId="16DF120F" w14:textId="5876A343" w:rsidR="002731FF" w:rsidRDefault="002731FF" w:rsidP="002731FF">
      <w:pPr>
        <w:pStyle w:val="B1"/>
        <w:ind w:left="0" w:firstLine="0"/>
      </w:pPr>
      <w:r>
        <w:t>A status report is created by double-click on a</w:t>
      </w:r>
      <w:r w:rsidR="003832D0">
        <w:t>n</w:t>
      </w:r>
      <w:r>
        <w:t xml:space="preserve"> E-UTRA CA configuration row in the in the "E-UTRA CA Configurations" worksheet, see clause 4.2.</w:t>
      </w:r>
    </w:p>
    <w:p w14:paraId="4864A418" w14:textId="7246B674"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lang w:val="en-US" w:eastAsia="zh-CN"/>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0602B2BE"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3"/>
          <w:footerReference w:type="default" r:id="rId24"/>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lang w:val="en-US" w:eastAsia="zh-CN"/>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1"/>
      </w:pPr>
      <w:bookmarkStart w:id="41" w:name="_Toc188739360"/>
      <w:r w:rsidRPr="00A95FDB">
        <w:t>5</w:t>
      </w:r>
      <w:r w:rsidR="00D8058B" w:rsidRPr="00A95FDB">
        <w:tab/>
      </w:r>
      <w:bookmarkStart w:id="42"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1"/>
      <w:bookmarkEnd w:id="42"/>
    </w:p>
    <w:p w14:paraId="0B00B070" w14:textId="5AFC2D1A" w:rsidR="00EF458D" w:rsidRDefault="00EF458D" w:rsidP="00EF458D">
      <w:pPr>
        <w:pStyle w:val="2"/>
      </w:pPr>
      <w:bookmarkStart w:id="43" w:name="_Toc188739361"/>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3"/>
    </w:p>
    <w:p w14:paraId="02F3FC37" w14:textId="77777777" w:rsidR="00F40D14" w:rsidRDefault="00F40D14" w:rsidP="00A95FDB">
      <w:r>
        <w:t>To get one or more E-UTRA CA configurations into RAN5 conformance test specifications do:</w:t>
      </w:r>
    </w:p>
    <w:p w14:paraId="178AFECC" w14:textId="3078775F"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3E35F76E"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lang w:val="en-US" w:eastAsia="zh-CN"/>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lang w:val="en-US" w:eastAsia="zh-CN"/>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2035" cy="3013710"/>
                    </a:xfrm>
                    <a:prstGeom prst="rect">
                      <a:avLst/>
                    </a:prstGeom>
                  </pic:spPr>
                </pic:pic>
              </a:graphicData>
            </a:graphic>
          </wp:inline>
        </w:drawing>
      </w:r>
    </w:p>
    <w:p w14:paraId="1685B511" w14:textId="49E3265B" w:rsidR="00C22EE4" w:rsidRDefault="00C22EE4" w:rsidP="00C22EE4">
      <w:pPr>
        <w:pStyle w:val="B1"/>
      </w:pPr>
      <w:r>
        <w:t>3.</w:t>
      </w:r>
      <w:r>
        <w:tab/>
        <w:t xml:space="preserve">Press "Request Assignment and Create Work Plan" button to create and email request form and a WP. </w:t>
      </w:r>
    </w:p>
    <w:p w14:paraId="43687D9E" w14:textId="2A43601B"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lang w:val="en-US" w:eastAsia="zh-CN"/>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lang w:val="en-US" w:eastAsia="zh-CN"/>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lang w:val="en-US" w:eastAsia="zh-CN"/>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lang w:val="en-US" w:eastAsia="zh-CN"/>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lang w:val="en-US" w:eastAsia="zh-CN"/>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lang w:val="en-US" w:eastAsia="zh-CN"/>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2"/>
      </w:pPr>
      <w:bookmarkStart w:id="44" w:name="_Toc188739362"/>
      <w:r>
        <w:t>5.2</w:t>
      </w:r>
      <w:r>
        <w:tab/>
        <w:t>Using the E-UTRA CA configuration WP</w:t>
      </w:r>
      <w:bookmarkEnd w:id="44"/>
      <w:r>
        <w:t xml:space="preserve"> </w:t>
      </w:r>
    </w:p>
    <w:p w14:paraId="29706B41" w14:textId="152C1762" w:rsidR="00091D02" w:rsidRDefault="00091D02" w:rsidP="00091D02">
      <w:pPr>
        <w:pStyle w:val="3"/>
      </w:pPr>
      <w:bookmarkStart w:id="45" w:name="_Toc188739363"/>
      <w:r>
        <w:t>5.2.1</w:t>
      </w:r>
      <w:r>
        <w:tab/>
        <w:t>General</w:t>
      </w:r>
      <w:bookmarkEnd w:id="45"/>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lang w:val="en-US" w:eastAsia="zh-CN"/>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lang w:val="en-US" w:eastAsia="zh-CN"/>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lang w:val="en-US" w:eastAsia="zh-CN"/>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3"/>
      </w:pPr>
      <w:bookmarkStart w:id="46" w:name="_Toc188739364"/>
      <w:r>
        <w:t>5.2.2</w:t>
      </w:r>
      <w:r>
        <w:tab/>
        <w:t>Maintaining the WP</w:t>
      </w:r>
      <w:bookmarkEnd w:id="46"/>
      <w:r>
        <w:t xml:space="preserve"> </w:t>
      </w:r>
    </w:p>
    <w:p w14:paraId="219891F9" w14:textId="77777777" w:rsidR="00091D02" w:rsidRDefault="00091D02" w:rsidP="00693E4D"/>
    <w:p w14:paraId="447FC7AF" w14:textId="7A673884"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67F513F8"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28F50E4F"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22D7CF3B" w:rsidR="00EC38A0" w:rsidRDefault="00EC38A0" w:rsidP="003E51CE">
      <w:pPr>
        <w:pStyle w:val="B1"/>
      </w:pPr>
      <w:r>
        <w:lastRenderedPageBreak/>
        <w:t>-</w:t>
      </w:r>
      <w:r>
        <w:tab/>
        <w:t>The "TDOC(s)" column is used to track RAN5 contributions (CRs) progressing and completing the WP items.</w:t>
      </w:r>
    </w:p>
    <w:p w14:paraId="192CDEC0" w14:textId="61923ACA" w:rsidR="00EC38A0" w:rsidRDefault="00EC38A0" w:rsidP="00602308">
      <w:pPr>
        <w:pStyle w:val="B1"/>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3"/>
      </w:pPr>
      <w:bookmarkStart w:id="47" w:name="_Toc188739365"/>
      <w:r>
        <w:t>5.2.3</w:t>
      </w:r>
      <w:r>
        <w:tab/>
        <w:t xml:space="preserve">Splitting </w:t>
      </w:r>
      <w:r w:rsidR="004E46D9">
        <w:t>a</w:t>
      </w:r>
      <w:r>
        <w:t xml:space="preserve"> WP between completed and not completed E-UTRA CA configurations</w:t>
      </w:r>
      <w:bookmarkEnd w:id="47"/>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3AB29E93"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lang w:val="en-US" w:eastAsia="zh-CN"/>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lang w:val="en-US" w:eastAsia="zh-CN"/>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lang w:val="en-US" w:eastAsia="zh-CN"/>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2"/>
      </w:pPr>
      <w:bookmarkStart w:id="48" w:name="_Toc188739366"/>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8"/>
    </w:p>
    <w:p w14:paraId="20990350" w14:textId="77C76CD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2"/>
      </w:pPr>
      <w:bookmarkStart w:id="49" w:name="_Toc188739367"/>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49"/>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lang w:val="en-US" w:eastAsia="zh-CN"/>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lang w:val="en-US" w:eastAsia="zh-CN"/>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747395"/>
                    </a:xfrm>
                    <a:prstGeom prst="rect">
                      <a:avLst/>
                    </a:prstGeom>
                  </pic:spPr>
                </pic:pic>
              </a:graphicData>
            </a:graphic>
          </wp:inline>
        </w:drawing>
      </w:r>
    </w:p>
    <w:p w14:paraId="78EEEE12" w14:textId="075A1DE0"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1"/>
      </w:pPr>
      <w:bookmarkStart w:id="50" w:name="_Toc188739368"/>
      <w:r>
        <w:t>6</w:t>
      </w:r>
      <w:r>
        <w:tab/>
        <w:t xml:space="preserve">PRD rapporteur </w:t>
      </w:r>
      <w:r w:rsidRPr="00A95FDB">
        <w:t>guide</w:t>
      </w:r>
      <w:r>
        <w:t>lines</w:t>
      </w:r>
      <w:bookmarkEnd w:id="50"/>
    </w:p>
    <w:p w14:paraId="7618FD3A" w14:textId="2BDBDD1D" w:rsidR="006B417B" w:rsidRDefault="006B417B" w:rsidP="006B417B">
      <w:pPr>
        <w:pStyle w:val="2"/>
      </w:pPr>
      <w:bookmarkStart w:id="51" w:name="_Toc188739369"/>
      <w:r>
        <w:t>6.1</w:t>
      </w:r>
      <w:r w:rsidRPr="00A95FDB">
        <w:tab/>
      </w:r>
      <w:r>
        <w:t>Handling assignment requests</w:t>
      </w:r>
      <w:bookmarkEnd w:id="51"/>
    </w:p>
    <w:p w14:paraId="37B79242" w14:textId="38317473" w:rsidR="006B417B" w:rsidRDefault="00082220" w:rsidP="006B417B">
      <w:pPr>
        <w:spacing w:after="0"/>
      </w:pPr>
      <w:r>
        <w:t xml:space="preserve">When receiving an </w:t>
      </w:r>
      <w:r w:rsidR="006E6825">
        <w:t xml:space="preserve">assignment </w:t>
      </w:r>
      <w:r>
        <w:t>request email do:</w:t>
      </w:r>
    </w:p>
    <w:p w14:paraId="01BF02E0" w14:textId="32E7E543" w:rsidR="00082220" w:rsidRDefault="00082220" w:rsidP="00082220">
      <w:pPr>
        <w:pStyle w:val="B1"/>
      </w:pPr>
      <w:r w:rsidRPr="00082220">
        <w:t>-</w:t>
      </w:r>
      <w:r w:rsidRPr="00082220">
        <w:tab/>
        <w:t xml:space="preserve">Add the </w:t>
      </w:r>
      <w:r w:rsidR="00FE0B42">
        <w:t xml:space="preserve">responsible </w:t>
      </w:r>
      <w:r w:rsidRPr="00082220">
        <w:t>company</w:t>
      </w:r>
      <w:r w:rsidR="00FE0B42">
        <w:t>,</w:t>
      </w:r>
      <w:r w:rsidRPr="00082220">
        <w:t xml:space="preserve"> and contact person </w:t>
      </w:r>
      <w:r>
        <w:t xml:space="preserve">email </w:t>
      </w:r>
      <w:r w:rsidR="00FE0B42">
        <w:t xml:space="preserve">and the interested deployer </w:t>
      </w:r>
      <w:r w:rsidRPr="00082220">
        <w:t>to the requested E-UTRA CA configurations in worksheet "E-UTRA CA Configurations"</w:t>
      </w:r>
      <w:r w:rsidR="004879C4">
        <w:t>; and to the reque</w:t>
      </w:r>
      <w:r w:rsidR="00CB4D89">
        <w:t>sted E-UTRA bands in worksheet "</w:t>
      </w:r>
      <w:r w:rsidR="004879C4">
        <w:t>E-UTRA bands</w:t>
      </w:r>
      <w:r w:rsidR="00CB4D89">
        <w:t>"</w:t>
      </w:r>
      <w:r w:rsidR="004879C4">
        <w:t>; and to the reques</w:t>
      </w:r>
      <w:r w:rsidR="00CB4D89">
        <w:t>ted IoT NTN bands in worksheet "</w:t>
      </w:r>
      <w:r w:rsidR="004879C4">
        <w:t>IoT NTN bands</w:t>
      </w:r>
      <w:r w:rsidR="00CB4D89">
        <w:t>"</w:t>
      </w:r>
      <w:r w:rsidR="004879C4">
        <w:t>.</w:t>
      </w:r>
    </w:p>
    <w:p w14:paraId="0CF5E733" w14:textId="349EDC92" w:rsidR="00D13542" w:rsidRDefault="00D13542" w:rsidP="00D13542">
      <w:pPr>
        <w:pStyle w:val="B1"/>
      </w:pPr>
      <w:r>
        <w:t>-</w:t>
      </w:r>
      <w:r>
        <w:tab/>
        <w:t xml:space="preserve">Add the RAN5 meeting the request was received in column "RAN5 </w:t>
      </w:r>
      <w:r w:rsidR="006E6825">
        <w:t>Assignment</w:t>
      </w:r>
      <w:r>
        <w:t xml:space="preserve"> [RAN5 meeting]".</w:t>
      </w:r>
    </w:p>
    <w:p w14:paraId="3712BFC4" w14:textId="47A0A060" w:rsidR="00082220" w:rsidRPr="00082220" w:rsidRDefault="00082220" w:rsidP="00082220">
      <w:pPr>
        <w:pStyle w:val="B1"/>
      </w:pPr>
      <w:r>
        <w:lastRenderedPageBreak/>
        <w:t>-</w:t>
      </w:r>
      <w:r>
        <w:tab/>
        <w:t xml:space="preserve">Confirm the assignment by responding to the </w:t>
      </w:r>
      <w:r w:rsidR="00D13542">
        <w:t>request email.</w:t>
      </w:r>
    </w:p>
    <w:p w14:paraId="7203E2BE" w14:textId="56C6846B" w:rsidR="00A95FDB" w:rsidRDefault="006B417B" w:rsidP="00A95FDB">
      <w:pPr>
        <w:pStyle w:val="2"/>
      </w:pPr>
      <w:bookmarkStart w:id="52" w:name="_Toc188739370"/>
      <w:r w:rsidRPr="00666CC7">
        <w:t>6.2</w:t>
      </w:r>
      <w:r w:rsidR="00A95FDB" w:rsidRPr="00666CC7">
        <w:tab/>
        <w:t xml:space="preserve">Update the PRD20 </w:t>
      </w:r>
      <w:r w:rsidR="00CF1BBE">
        <w:t xml:space="preserve">E-UTRA bands, IoT NTN bands and </w:t>
      </w:r>
      <w:r w:rsidR="00A95FDB" w:rsidRPr="00666CC7">
        <w:t>E-UTRA CA list when new version of</w:t>
      </w:r>
      <w:r w:rsidR="00A95FDB">
        <w:t xml:space="preserve"> TS 36.101</w:t>
      </w:r>
      <w:r w:rsidR="00CF1BBE">
        <w:t xml:space="preserve"> or 36.102</w:t>
      </w:r>
      <w:r w:rsidR="00A95FDB">
        <w:t xml:space="preserve"> </w:t>
      </w:r>
      <w:r w:rsidR="00082220">
        <w:t>is</w:t>
      </w:r>
      <w:r w:rsidR="00A95FDB">
        <w:t xml:space="preserve"> published</w:t>
      </w:r>
      <w:bookmarkEnd w:id="52"/>
    </w:p>
    <w:p w14:paraId="4360FB18" w14:textId="514F4E60" w:rsidR="00666CC7" w:rsidRDefault="00666CC7" w:rsidP="00666CC7">
      <w:pPr>
        <w:pStyle w:val="3"/>
      </w:pPr>
      <w:bookmarkStart w:id="53" w:name="_Toc188739371"/>
      <w:r>
        <w:t>6.2.1</w:t>
      </w:r>
      <w:r w:rsidRPr="00A95FDB">
        <w:tab/>
      </w:r>
      <w:r>
        <w:t xml:space="preserve">Update of the </w:t>
      </w:r>
      <w:r w:rsidR="00CB4D89">
        <w:t>"</w:t>
      </w:r>
      <w:r w:rsidR="00CF1BBE">
        <w:t>E-UTRA bands</w:t>
      </w:r>
      <w:r w:rsidR="00CB4D89">
        <w:t>"</w:t>
      </w:r>
      <w:r w:rsidR="00CF1BBE">
        <w:t xml:space="preserve">, </w:t>
      </w:r>
      <w:r w:rsidR="00CB4D89">
        <w:t>"</w:t>
      </w:r>
      <w:r w:rsidR="00CF1BBE">
        <w:t>IoT NTN bands</w:t>
      </w:r>
      <w:r w:rsidR="00CB4D89">
        <w:t>"</w:t>
      </w:r>
      <w:r w:rsidR="00CF1BBE">
        <w:t xml:space="preserve"> and </w:t>
      </w:r>
      <w:r>
        <w:t>"E-UTRA CA Configurations" work sheet</w:t>
      </w:r>
      <w:bookmarkEnd w:id="53"/>
      <w:r>
        <w:t xml:space="preserve"> </w:t>
      </w:r>
    </w:p>
    <w:p w14:paraId="743898A9" w14:textId="40AB7819" w:rsidR="00A95FDB" w:rsidRDefault="00666CC7" w:rsidP="00A95FDB">
      <w:r>
        <w:t xml:space="preserve">Add any new </w:t>
      </w:r>
      <w:r w:rsidR="00B338A1">
        <w:t xml:space="preserve">or changed </w:t>
      </w:r>
      <w:r>
        <w:t xml:space="preserve">E-UTRA </w:t>
      </w:r>
      <w:r w:rsidR="006114CB">
        <w:t xml:space="preserve">bands, IoT NTN bands and </w:t>
      </w:r>
      <w:r>
        <w:t>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w:t>
      </w:r>
      <w:r w:rsidR="009B4963">
        <w:t xml:space="preserve">bands, IoT NTN bands and E-UTRA </w:t>
      </w:r>
      <w:r w:rsidR="00B338A1">
        <w:t>CA work items listed in clause 1</w:t>
      </w:r>
      <w:r w:rsidR="00082220">
        <w:t>.</w:t>
      </w:r>
    </w:p>
    <w:p w14:paraId="50D3BDC0" w14:textId="31B83A9B" w:rsidR="004B4BCF" w:rsidRDefault="004B4BCF" w:rsidP="00A95FDB">
      <w:r>
        <w:t xml:space="preserve">The column "Applicable RAN5 WI code(s) for CRs" is set in accordance to the </w:t>
      </w:r>
      <w:r w:rsidR="00E871F8">
        <w:t xml:space="preserve">current applicable WI codes as listed in clause 1 depending on the </w:t>
      </w:r>
      <w:r w:rsidR="006E6825">
        <w:t>current</w:t>
      </w:r>
      <w:r w:rsidR="00E871F8">
        <w:t xml:space="preserve">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4" w:name="_Hlk88050158"/>
      <w:r w:rsidRPr="00B338A1">
        <w:rPr>
          <w:b/>
          <w:bCs/>
        </w:rPr>
        <w:t>CA_1A-3A-5A-7A</w:t>
      </w:r>
      <w:bookmarkEnd w:id="54"/>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lang w:val="en-US" w:eastAsia="zh-CN"/>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lang w:val="en-US" w:eastAsia="zh-CN"/>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2075C154" w:rsidR="00666CC7" w:rsidRDefault="006E6825" w:rsidP="00666CC7">
      <w:pPr>
        <w:pStyle w:val="3"/>
      </w:pPr>
      <w:bookmarkStart w:id="55" w:name="_Toc188739372"/>
      <w:r>
        <w:t>6.2.2</w:t>
      </w:r>
      <w:r w:rsidR="00666CC7" w:rsidRPr="00A95FDB">
        <w:tab/>
      </w:r>
      <w:r w:rsidR="00666CC7">
        <w:t>Update of the "Support data" work sheet</w:t>
      </w:r>
      <w:bookmarkEnd w:id="55"/>
      <w:r w:rsidR="00666CC7">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2362BF52" w:rsidR="00666CC7" w:rsidRDefault="00666CC7" w:rsidP="00666CC7">
      <w:pPr>
        <w:pStyle w:val="B1"/>
        <w:numPr>
          <w:ilvl w:val="0"/>
          <w:numId w:val="13"/>
        </w:numPr>
      </w:pPr>
      <w:r w:rsidRPr="00666CC7">
        <w:t>Unhide the worksheet "Support data" in the Excel file attached to PRD20.</w:t>
      </w:r>
    </w:p>
    <w:p w14:paraId="24E9A3CC" w14:textId="5CB37ACD" w:rsidR="00666CC7" w:rsidRDefault="00666CC7" w:rsidP="00666CC7">
      <w:pPr>
        <w:pStyle w:val="B1"/>
        <w:numPr>
          <w:ilvl w:val="0"/>
          <w:numId w:val="13"/>
        </w:numPr>
      </w:pPr>
      <w:r>
        <w:lastRenderedPageBreak/>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42421AFA"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2"/>
      </w:pPr>
      <w:bookmarkStart w:id="56" w:name="_Toc188739373"/>
      <w:r>
        <w:t>6.3</w:t>
      </w:r>
      <w:r w:rsidR="00A95FDB" w:rsidRPr="00A95FDB">
        <w:tab/>
      </w:r>
      <w:r w:rsidR="00A95FDB">
        <w:t>Update the PRD20</w:t>
      </w:r>
      <w:r w:rsidR="00F36276">
        <w:t xml:space="preserve"> </w:t>
      </w:r>
      <w:r w:rsidR="00F36276">
        <w:rPr>
          <w:noProof/>
        </w:rPr>
        <w:t>after end of RAN5 meeting</w:t>
      </w:r>
      <w:r w:rsidR="008B1BC1">
        <w:rPr>
          <w:noProof/>
        </w:rPr>
        <w:t>s</w:t>
      </w:r>
      <w:bookmarkEnd w:id="56"/>
    </w:p>
    <w:p w14:paraId="0EC9D37F" w14:textId="3482EE66" w:rsidR="00E871F8" w:rsidRDefault="00694C7C" w:rsidP="00E871F8">
      <w:pPr>
        <w:pStyle w:val="3"/>
      </w:pPr>
      <w:bookmarkStart w:id="57" w:name="_Toc188739374"/>
      <w:r>
        <w:t>6.3.1</w:t>
      </w:r>
      <w:r w:rsidR="00E871F8" w:rsidRPr="00A95FDB">
        <w:tab/>
      </w:r>
      <w:r w:rsidR="00E871F8">
        <w:t xml:space="preserve">Update status of </w:t>
      </w:r>
      <w:r w:rsidR="00620A3F">
        <w:t xml:space="preserve">E-UTRA bands, IoT NTN bands and </w:t>
      </w:r>
      <w:r w:rsidR="00E871F8">
        <w:t>E-UTRA CA Configurations</w:t>
      </w:r>
      <w:bookmarkEnd w:id="57"/>
    </w:p>
    <w:p w14:paraId="4C5E9612" w14:textId="0F39CC5F" w:rsidR="00BD44EC" w:rsidRPr="00D35298" w:rsidRDefault="00666CC7" w:rsidP="00666CC7">
      <w:pPr>
        <w:rPr>
          <w:rFonts w:ascii="Arial" w:hAnsi="Arial"/>
          <w:sz w:val="36"/>
          <w:highlight w:val="yellow"/>
        </w:rPr>
      </w:pPr>
      <w:r>
        <w:t xml:space="preserve">Update the status of completed </w:t>
      </w:r>
      <w:r w:rsidR="00620A3F">
        <w:t xml:space="preserve">E-UTRA bands, IoT NTN bands and </w:t>
      </w:r>
      <w:r>
        <w:t xml:space="preserve">E-UTRA CA Configurations by adding </w:t>
      </w:r>
      <w:r w:rsidR="00091D02">
        <w:t xml:space="preserve">the RAN5 meeting to column "RAN5 Completion" and add the reference to the agreed CR to </w:t>
      </w:r>
      <w:bookmarkStart w:id="58" w:name="_Hlk128486733"/>
      <w:r w:rsidR="00091D02">
        <w:t xml:space="preserve">TS 36.521-2 [3] </w:t>
      </w:r>
      <w:bookmarkEnd w:id="58"/>
      <w:r w:rsidR="00091D02">
        <w:t>confirming the completion of the E-UTRA CA configuration(s).</w:t>
      </w:r>
      <w:r w:rsidR="00620A3F">
        <w:t xml:space="preserve"> A CDS (Completion Declaration Statement) document should be submitted to RAN5 meeting to declare completion of E-UTRA bands, IoT NTN bands and E-UTRA CA configurations. The reference to the agreed CDS doc</w:t>
      </w:r>
      <w:r w:rsidR="00CB4D89">
        <w:t>ument in column "</w:t>
      </w:r>
      <w:r w:rsidR="00620A3F">
        <w:t>Completion Reference</w:t>
      </w:r>
      <w:r w:rsidR="00CB4D89">
        <w:t>"</w:t>
      </w:r>
      <w:r w:rsidR="00620A3F">
        <w:t xml:space="preserve"> should be added to the corresponding worksheet.</w:t>
      </w:r>
    </w:p>
    <w:p w14:paraId="3AF8AB24" w14:textId="16D4D009" w:rsidR="00E871F8" w:rsidRDefault="00694C7C" w:rsidP="00E871F8">
      <w:pPr>
        <w:pStyle w:val="3"/>
      </w:pPr>
      <w:bookmarkStart w:id="59" w:name="_Toc188739375"/>
      <w:r>
        <w:t>6.3.2</w:t>
      </w:r>
      <w:r w:rsidR="00E871F8" w:rsidRPr="00A95FDB">
        <w:tab/>
      </w:r>
      <w:r w:rsidR="00E871F8">
        <w:t xml:space="preserve">Update </w:t>
      </w:r>
      <w:r w:rsidR="0093397E">
        <w:t xml:space="preserve">when a RAN5 </w:t>
      </w:r>
      <w:r w:rsidR="00620A3F">
        <w:t xml:space="preserve">E-UTRA bands, IoT NTN bands or </w:t>
      </w:r>
      <w:r w:rsidR="0093397E">
        <w:t xml:space="preserve">E-UTRA CA </w:t>
      </w:r>
      <w:r w:rsidR="00620A3F">
        <w:t xml:space="preserve">basket </w:t>
      </w:r>
      <w:r w:rsidR="0093397E">
        <w:t>WI is closed</w:t>
      </w:r>
      <w:bookmarkEnd w:id="59"/>
      <w:r w:rsidR="00E871F8">
        <w:t xml:space="preserve"> </w:t>
      </w:r>
    </w:p>
    <w:p w14:paraId="67980365" w14:textId="163E0526" w:rsidR="00E871F8" w:rsidRDefault="00E871F8" w:rsidP="00E871F8">
      <w:r>
        <w:t xml:space="preserve">When a RAN5 </w:t>
      </w:r>
      <w:r w:rsidR="00620A3F">
        <w:t xml:space="preserve">E-UTRA bands, IoT NTN bands or </w:t>
      </w:r>
      <w:r>
        <w:t xml:space="preserve">E-UTRA CA </w:t>
      </w:r>
      <w:r w:rsidR="00620A3F">
        <w:t xml:space="preserve">basket </w:t>
      </w:r>
      <w:r>
        <w:t>work item has been closed or when all E-UTRA CA configurations within a WI has been completed the following need to be updated:</w:t>
      </w:r>
    </w:p>
    <w:p w14:paraId="2E36A502" w14:textId="07C2219B"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31F36EF" w:rsidR="0093397E" w:rsidRDefault="0093397E" w:rsidP="0093397E">
      <w:pPr>
        <w:pStyle w:val="B2"/>
        <w:ind w:hanging="283"/>
      </w:pPr>
      <w:r>
        <w:t>-</w:t>
      </w:r>
      <w:r>
        <w:tab/>
      </w:r>
      <w:r w:rsidR="00E871F8">
        <w:t xml:space="preserve">If all the </w:t>
      </w:r>
      <w:r w:rsidR="00620A3F">
        <w:t xml:space="preserve">E-UTRA bands, IoT NTN bands or </w:t>
      </w:r>
      <w:r w:rsidR="00E871F8">
        <w:t xml:space="preserve">E-UTRA CA configurations have been completed set the status to "Completed"; else </w:t>
      </w:r>
    </w:p>
    <w:p w14:paraId="2FE072E9" w14:textId="6E5D84AE" w:rsidR="00E871F8" w:rsidRDefault="0093397E" w:rsidP="0093397E">
      <w:pPr>
        <w:pStyle w:val="B2"/>
        <w:ind w:hanging="283"/>
      </w:pPr>
      <w:r>
        <w:t>-</w:t>
      </w:r>
      <w:r>
        <w:tab/>
        <w:t>I</w:t>
      </w:r>
      <w:r w:rsidR="00E871F8">
        <w:t xml:space="preserve">f the WI is closed </w:t>
      </w:r>
      <w:r>
        <w:t xml:space="preserve">but not all </w:t>
      </w:r>
      <w:r w:rsidR="00620A3F">
        <w:t xml:space="preserve">the E-UTRA bands, IoT NTN bands or </w:t>
      </w:r>
      <w:r w:rsidR="00E871F8">
        <w:t xml:space="preserve">E-UTRA CA configurations </w:t>
      </w:r>
      <w:r>
        <w:t>have been completed s</w:t>
      </w:r>
      <w:r w:rsidR="00E871F8">
        <w:t>et the status to "</w:t>
      </w:r>
      <w:r w:rsidR="00E871F8" w:rsidRPr="00E871F8">
        <w:t>WI closed but not all configurations specified</w:t>
      </w:r>
      <w:r w:rsidR="00E871F8">
        <w:t>".</w:t>
      </w:r>
    </w:p>
    <w:p w14:paraId="14B7EA58" w14:textId="5B96B82E" w:rsidR="00620A3F" w:rsidRDefault="0093397E" w:rsidP="0091324A">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116063BB" w:rsidR="0093397E" w:rsidRDefault="00694C7C" w:rsidP="0093397E">
      <w:pPr>
        <w:pStyle w:val="3"/>
      </w:pPr>
      <w:bookmarkStart w:id="60" w:name="_Toc188739376"/>
      <w:r>
        <w:t>6.3.3</w:t>
      </w:r>
      <w:r w:rsidR="0093397E" w:rsidRPr="00A95FDB">
        <w:tab/>
      </w:r>
      <w:r w:rsidR="0093397E" w:rsidRPr="007857E8">
        <w:t xml:space="preserve">Update when all </w:t>
      </w:r>
      <w:r w:rsidR="00D139B5" w:rsidRPr="000C59EE">
        <w:t xml:space="preserve">E-UTRA bands, IoT NTN bands or E-UTRA CA </w:t>
      </w:r>
      <w:r w:rsidR="0093397E" w:rsidRPr="007857E8">
        <w:t>configurations in a RAN5 E-UTRA WI have been completed</w:t>
      </w:r>
      <w:bookmarkEnd w:id="60"/>
    </w:p>
    <w:p w14:paraId="6D10F577" w14:textId="73B3B3D5" w:rsidR="0093397E" w:rsidRDefault="0093397E" w:rsidP="0093397E">
      <w:r>
        <w:t>When a</w:t>
      </w:r>
      <w:r w:rsidR="00F426F1">
        <w:t xml:space="preserve">ll </w:t>
      </w:r>
      <w:r w:rsidR="009F193D">
        <w:t xml:space="preserve">E-UTRA bands, IoT NTN bands or </w:t>
      </w:r>
      <w:r w:rsidR="00F426F1">
        <w:t>E-UTRA CA Configurations for a closed RAN5 WI have been completed do</w:t>
      </w:r>
      <w:r>
        <w:t>:</w:t>
      </w:r>
    </w:p>
    <w:p w14:paraId="4D2FB779" w14:textId="0EF7E375" w:rsidR="00F426F1" w:rsidRDefault="0093397E" w:rsidP="0093397E">
      <w:pPr>
        <w:pStyle w:val="B1"/>
      </w:pPr>
      <w:r>
        <w:t>-</w:t>
      </w:r>
      <w:r>
        <w:tab/>
      </w:r>
      <w:r w:rsidR="00F426F1">
        <w:t xml:space="preserve">In the </w:t>
      </w:r>
      <w:r w:rsidR="0091324A">
        <w:t>"</w:t>
      </w:r>
      <w:r w:rsidR="00D139B5">
        <w:t>E-UTRA bands</w:t>
      </w:r>
      <w:r w:rsidR="0091324A">
        <w:t>"</w:t>
      </w:r>
      <w:r w:rsidR="00D139B5">
        <w:t xml:space="preserve">, </w:t>
      </w:r>
      <w:r w:rsidR="0091324A">
        <w:t>"</w:t>
      </w:r>
      <w:r w:rsidR="00D139B5">
        <w:t>IoT NTN bands</w:t>
      </w:r>
      <w:r w:rsidR="0091324A">
        <w:t>"</w:t>
      </w:r>
      <w:r w:rsidR="00D139B5">
        <w:t xml:space="preserve"> or </w:t>
      </w:r>
      <w:r w:rsidR="00F426F1">
        <w:t>"E-UTRA CA configurations" worksheet of the PRD20 CA list:</w:t>
      </w:r>
    </w:p>
    <w:p w14:paraId="62EDB43C" w14:textId="625DF80C" w:rsidR="00F426F1" w:rsidRDefault="00F36276" w:rsidP="00F36276">
      <w:pPr>
        <w:pStyle w:val="B2"/>
      </w:pPr>
      <w:r>
        <w:t>-</w:t>
      </w:r>
      <w:r>
        <w:tab/>
        <w:t xml:space="preserve">For each </w:t>
      </w:r>
      <w:r w:rsidR="00D139B5">
        <w:t xml:space="preserve">E-UTRA band, IoT NTN band or </w:t>
      </w:r>
      <w:r>
        <w:t xml:space="preserve">E-UTRA CA configuration of the </w:t>
      </w:r>
      <w:r w:rsidR="00D139B5">
        <w:t xml:space="preserve">closed </w:t>
      </w:r>
      <w:r>
        <w:t>WI a</w:t>
      </w:r>
      <w:r w:rsidR="00F426F1">
        <w:t>dd "TEIx_</w:t>
      </w:r>
      <w:r w:rsidR="00D139B5">
        <w:t>Test</w:t>
      </w:r>
      <w:r w:rsidR="00F426F1">
        <w:t xml:space="preserve">, before the </w:t>
      </w:r>
      <w:r>
        <w:t>existing</w:t>
      </w:r>
      <w:r w:rsidR="00F426F1">
        <w:t xml:space="preserve"> WI code </w:t>
      </w:r>
      <w:r w:rsidR="0093397E">
        <w:t xml:space="preserve">in column </w:t>
      </w:r>
      <w:r w:rsidR="0093397E" w:rsidRPr="00E871F8">
        <w:t>Applicable RAN5 WI code(s) for CRs</w:t>
      </w:r>
      <w:r>
        <w:t xml:space="preserve"> where x is the number of </w:t>
      </w:r>
      <w:r w:rsidR="004D0B2A">
        <w:t xml:space="preserve">the </w:t>
      </w:r>
      <w:r>
        <w:t xml:space="preserve">release, e.g. 15 </w:t>
      </w:r>
      <w:r w:rsidR="004D0B2A">
        <w:t xml:space="preserve">for </w:t>
      </w:r>
      <w:r>
        <w:t>Rel-15 etc.</w:t>
      </w:r>
    </w:p>
    <w:p w14:paraId="6CC7656F" w14:textId="09D6F1F1" w:rsidR="00ED0D5B" w:rsidRDefault="00694C7C" w:rsidP="001C5A18">
      <w:pPr>
        <w:pStyle w:val="3"/>
      </w:pPr>
      <w:bookmarkStart w:id="61" w:name="_Toc188739377"/>
      <w:r>
        <w:t>6.3.4</w:t>
      </w:r>
      <w:r w:rsidR="001C5A18" w:rsidRPr="00A95FDB">
        <w:tab/>
      </w:r>
      <w:r w:rsidR="001C5A18">
        <w:t>Update of Annex B in TS 36.521-2 when status in</w:t>
      </w:r>
      <w:r w:rsidR="00ED0D5B">
        <w:t xml:space="preserve"> PRD20 CA list is changed</w:t>
      </w:r>
      <w:bookmarkEnd w:id="61"/>
    </w:p>
    <w:p w14:paraId="2330A9C0" w14:textId="44843EC4" w:rsidR="00DE112C" w:rsidRDefault="00ED0D5B" w:rsidP="00ED0D5B">
      <w:r>
        <w:t xml:space="preserve">TS 36.521-2 [3], Annex B </w:t>
      </w:r>
      <w:r w:rsidR="00DE112C">
        <w:t xml:space="preserve">shall </w:t>
      </w:r>
      <w:r>
        <w:t>include a reference to the latest version of</w:t>
      </w:r>
      <w:r w:rsidR="001C5A18">
        <w:t xml:space="preserve"> </w:t>
      </w:r>
      <w:r w:rsidR="00670779">
        <w:t xml:space="preserve">an attached macro-free version of the </w:t>
      </w:r>
      <w:r>
        <w:t>PRD20 CA list</w:t>
      </w:r>
      <w:r w:rsidR="00670779">
        <w:t xml:space="preserve"> as a zip-file in the TS 36.521-2 [3] zip file.</w:t>
      </w:r>
    </w:p>
    <w:p w14:paraId="527D8B87" w14:textId="26EFA36A" w:rsidR="00DE112C" w:rsidRDefault="00DE112C" w:rsidP="00ED0D5B">
      <w:r>
        <w:t>When the version of the PRD20 CA list is updated at a RAN5 meeting the PRD20 rapporteur shall</w:t>
      </w:r>
      <w:r w:rsidR="00ED0D5B">
        <w:t xml:space="preserve"> </w:t>
      </w:r>
      <w:r>
        <w:t>do:</w:t>
      </w:r>
    </w:p>
    <w:p w14:paraId="14544ABF" w14:textId="543918CE" w:rsidR="004E4F6C" w:rsidRDefault="00DE112C" w:rsidP="00DE112C">
      <w:pPr>
        <w:pStyle w:val="B2"/>
      </w:pPr>
      <w:r>
        <w:t>-</w:t>
      </w:r>
      <w:r>
        <w:tab/>
        <w:t xml:space="preserve">Create a macro-free version of the </w:t>
      </w:r>
      <w:r w:rsidR="004E4F6C">
        <w:t xml:space="preserve">PRD20 CA list </w:t>
      </w:r>
      <w:r>
        <w:t xml:space="preserve">by </w:t>
      </w:r>
    </w:p>
    <w:p w14:paraId="3E2C5262" w14:textId="67DC81BA" w:rsidR="001C5A18" w:rsidRDefault="004E4F6C" w:rsidP="004E4F6C">
      <w:pPr>
        <w:pStyle w:val="B3"/>
      </w:pPr>
      <w:r>
        <w:t>-</w:t>
      </w:r>
      <w:r>
        <w:tab/>
      </w:r>
      <w:r w:rsidR="0016251D">
        <w:t>s</w:t>
      </w:r>
      <w:r w:rsidR="00DE112C">
        <w:t>av</w:t>
      </w:r>
      <w:r>
        <w:t>e</w:t>
      </w:r>
      <w:r w:rsidR="00DE112C">
        <w:t xml:space="preserve"> </w:t>
      </w:r>
      <w:r>
        <w:t>the “</w:t>
      </w:r>
      <w:r w:rsidRPr="00DE112C">
        <w:t>PRD20 E-UTRA CA list v</w:t>
      </w:r>
      <w:r>
        <w:t>x</w:t>
      </w:r>
      <w:r w:rsidRPr="00DE112C">
        <w:t>.</w:t>
      </w:r>
      <w:r>
        <w:t>y</w:t>
      </w:r>
      <w:r w:rsidRPr="00DE112C">
        <w:t>.</w:t>
      </w:r>
      <w:r>
        <w:t xml:space="preserve">z.xlsm” </w:t>
      </w:r>
      <w:r w:rsidR="00DE112C">
        <w:t>as a “xlsx” file where vx.y.z is the version of the PRD20 CA list reflecting the status after the RAN5 meeting</w:t>
      </w:r>
      <w:r>
        <w:t xml:space="preserve">, </w:t>
      </w:r>
    </w:p>
    <w:p w14:paraId="353CBE49" w14:textId="1DDED6FB" w:rsidR="004E4F6C" w:rsidRDefault="004E4F6C" w:rsidP="004E4F6C">
      <w:pPr>
        <w:pStyle w:val="B3"/>
      </w:pPr>
      <w:r>
        <w:lastRenderedPageBreak/>
        <w:t xml:space="preserve">- </w:t>
      </w:r>
      <w:r>
        <w:tab/>
      </w:r>
      <w:r w:rsidR="0016251D">
        <w:t>r</w:t>
      </w:r>
      <w:r>
        <w:t>emove worksheet “</w:t>
      </w:r>
      <w:r w:rsidRPr="004E4F6C">
        <w:t>CA Config Status Report</w:t>
      </w:r>
      <w:r>
        <w:t>”</w:t>
      </w:r>
      <w:r w:rsidR="00DD1050">
        <w:t>, and</w:t>
      </w:r>
    </w:p>
    <w:p w14:paraId="3AF67EFB" w14:textId="1E2F3670" w:rsidR="004E4F6C" w:rsidRDefault="004E4F6C" w:rsidP="004E4F6C">
      <w:pPr>
        <w:pStyle w:val="B3"/>
      </w:pPr>
      <w:r>
        <w:t>-</w:t>
      </w:r>
      <w:r>
        <w:tab/>
      </w:r>
      <w:r w:rsidR="0016251D">
        <w:t>z</w:t>
      </w:r>
      <w:r>
        <w:t xml:space="preserve">ip the </w:t>
      </w:r>
      <w:r w:rsidRPr="004E4F6C">
        <w:t>“PRD20 E-UTRA CA list vx.y.z.xls</w:t>
      </w:r>
      <w:r>
        <w:t xml:space="preserve">x” file as </w:t>
      </w:r>
      <w:r w:rsidRPr="004E4F6C">
        <w:t>“PRD20 E-UTRA CA list vx.y.z.</w:t>
      </w:r>
      <w:r>
        <w:t>zip”</w:t>
      </w:r>
    </w:p>
    <w:p w14:paraId="19A61FFF" w14:textId="77777777" w:rsidR="00DE112C" w:rsidRDefault="00DE112C" w:rsidP="00DE112C">
      <w:pPr>
        <w:pStyle w:val="B2"/>
      </w:pPr>
      <w:r>
        <w:t>-</w:t>
      </w:r>
      <w:r>
        <w:tab/>
        <w:t>Create a CR to TS 36.521-2 [3] including</w:t>
      </w:r>
    </w:p>
    <w:p w14:paraId="54A0968D" w14:textId="625F6EDD" w:rsidR="00DE112C" w:rsidRDefault="00DE112C" w:rsidP="00DE112C">
      <w:pPr>
        <w:pStyle w:val="B3"/>
      </w:pPr>
      <w:r>
        <w:t>-</w:t>
      </w:r>
      <w:r>
        <w:tab/>
        <w:t>updat</w:t>
      </w:r>
      <w:r w:rsidR="004E4F6C">
        <w:t>ing</w:t>
      </w:r>
      <w:r>
        <w:t xml:space="preserve"> Annex B to reference the new version of the </w:t>
      </w:r>
      <w:r w:rsidR="004E4F6C" w:rsidRPr="004E4F6C">
        <w:t>PRD20 E-UTRA CA list</w:t>
      </w:r>
      <w:r>
        <w:t>, and</w:t>
      </w:r>
    </w:p>
    <w:p w14:paraId="450A609C" w14:textId="0C7C5199" w:rsidR="00DE112C" w:rsidRDefault="00DE112C" w:rsidP="00DE112C">
      <w:pPr>
        <w:pStyle w:val="B3"/>
      </w:pPr>
      <w:r>
        <w:t>-</w:t>
      </w:r>
      <w:r>
        <w:tab/>
        <w:t xml:space="preserve">attach the macro-free copy of the </w:t>
      </w:r>
      <w:r w:rsidR="004E4F6C" w:rsidRPr="004E4F6C">
        <w:t>“PRD20 E-UTRA CA list vx.y.z.</w:t>
      </w:r>
      <w:r w:rsidR="004E4F6C">
        <w:t xml:space="preserve">zip” </w:t>
      </w:r>
      <w:r>
        <w:t>to the CR.</w:t>
      </w:r>
    </w:p>
    <w:p w14:paraId="2177EBB3" w14:textId="193D7327" w:rsidR="00666CC7" w:rsidRDefault="00666CC7" w:rsidP="00666CC7">
      <w:pPr>
        <w:pStyle w:val="2"/>
      </w:pPr>
      <w:bookmarkStart w:id="62" w:name="_Toc188739378"/>
      <w:r>
        <w:t>6.4</w:t>
      </w:r>
      <w:r w:rsidRPr="00A95FDB">
        <w:tab/>
      </w:r>
      <w:r>
        <w:t>Update the WP template</w:t>
      </w:r>
      <w:bookmarkEnd w:id="62"/>
    </w:p>
    <w:p w14:paraId="1099EC40" w14:textId="5D9A62D4" w:rsidR="00666CC7" w:rsidRPr="00666CC7" w:rsidRDefault="00666CC7" w:rsidP="00666CC7">
      <w:r>
        <w:t xml:space="preserve">To update information in the WP template used to create WPs </w:t>
      </w:r>
      <w:r w:rsidRPr="00666CC7">
        <w:t>do:</w:t>
      </w:r>
    </w:p>
    <w:p w14:paraId="7C090BE4" w14:textId="65B6563D"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5C67FB03"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2"/>
      </w:pPr>
      <w:bookmarkStart w:id="63" w:name="_Toc188739379"/>
      <w:r>
        <w:t>6.5</w:t>
      </w:r>
      <w:r>
        <w:tab/>
        <w:t>Update when PRD20 rapporteur is changed</w:t>
      </w:r>
      <w:bookmarkEnd w:id="63"/>
    </w:p>
    <w:p w14:paraId="21979003" w14:textId="1DC60016" w:rsidR="00666CC7" w:rsidRPr="00666CC7" w:rsidRDefault="00666CC7" w:rsidP="00666CC7">
      <w:r w:rsidRPr="00666CC7">
        <w:t>When a new rapporteur is assigned to PRD20 do:</w:t>
      </w:r>
    </w:p>
    <w:p w14:paraId="0C6466B0" w14:textId="00655DF2" w:rsidR="00666CC7" w:rsidRPr="00666CC7" w:rsidRDefault="00666CC7" w:rsidP="00666CC7">
      <w:pPr>
        <w:pStyle w:val="B1"/>
        <w:numPr>
          <w:ilvl w:val="0"/>
          <w:numId w:val="13"/>
        </w:numPr>
      </w:pPr>
      <w:r w:rsidRPr="00666CC7">
        <w:t>Unhide the worksheet "Support data" in the Excel file attached to PRD20.</w:t>
      </w:r>
    </w:p>
    <w:p w14:paraId="45A329CB" w14:textId="48FC8BEF"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28ED07F8"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8"/>
      </w:pPr>
      <w:bookmarkStart w:id="64" w:name="_Toc188739380"/>
      <w:r w:rsidRPr="00A95FDB">
        <w:lastRenderedPageBreak/>
        <w:t xml:space="preserve">Annex </w:t>
      </w:r>
      <w:r w:rsidR="009436C1" w:rsidRPr="00A95FDB">
        <w:t>A</w:t>
      </w:r>
      <w:r w:rsidRPr="00A95FDB">
        <w:t xml:space="preserve"> (informative):</w:t>
      </w:r>
      <w:r w:rsidRPr="00A95FDB">
        <w:br/>
        <w:t>Change history</w:t>
      </w:r>
      <w:bookmarkEnd w:id="6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5" w:name="historyclause"/>
            <w:bookmarkEnd w:id="6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0DFFA65" w:rsidR="003C3971" w:rsidRPr="00A95FDB" w:rsidRDefault="003C3971" w:rsidP="00DF2B1F">
            <w:pPr>
              <w:pStyle w:val="TAL"/>
              <w:rPr>
                <w:b/>
                <w:sz w:val="16"/>
              </w:rPr>
            </w:pPr>
            <w:r w:rsidRPr="00A95FDB">
              <w:rPr>
                <w:b/>
                <w:sz w:val="16"/>
              </w:rPr>
              <w:t>T</w:t>
            </w:r>
            <w:r w:rsidR="00EE2CC6" w:rsidRPr="00A95FDB">
              <w:rPr>
                <w:b/>
                <w:sz w:val="16"/>
              </w:rPr>
              <w:t>d</w:t>
            </w:r>
            <w:r w:rsidRPr="00A95FDB">
              <w:rPr>
                <w:b/>
                <w:sz w:val="16"/>
              </w:rPr>
              <w:t>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sidRPr="005538D1">
              <w:rPr>
                <w:sz w:val="16"/>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r>
              <w:rPr>
                <w:sz w:val="16"/>
              </w:rPr>
              <w:t>2022-05</w:t>
            </w:r>
          </w:p>
        </w:tc>
        <w:tc>
          <w:tcPr>
            <w:tcW w:w="1137" w:type="dxa"/>
            <w:shd w:val="solid" w:color="FFFFFF" w:fill="auto"/>
          </w:tcPr>
          <w:p w14:paraId="1EC6895B" w14:textId="00F179D6" w:rsidR="003911B3" w:rsidRPr="00A95FDB" w:rsidRDefault="003911B3" w:rsidP="003911B3">
            <w:pPr>
              <w:pStyle w:val="TAL"/>
              <w:rPr>
                <w:sz w:val="16"/>
              </w:rPr>
            </w:pPr>
            <w:r>
              <w:rPr>
                <w:sz w:val="16"/>
              </w:rPr>
              <w:t>RAN5#95-e</w:t>
            </w:r>
          </w:p>
        </w:tc>
        <w:tc>
          <w:tcPr>
            <w:tcW w:w="1094" w:type="dxa"/>
            <w:shd w:val="solid" w:color="FFFFFF" w:fill="auto"/>
          </w:tcPr>
          <w:p w14:paraId="41902EA4" w14:textId="6920F8E8" w:rsidR="003911B3" w:rsidRPr="00A95FDB" w:rsidRDefault="003911B3" w:rsidP="003911B3">
            <w:pPr>
              <w:pStyle w:val="TAL"/>
              <w:rPr>
                <w:sz w:val="16"/>
              </w:rPr>
            </w:pPr>
            <w:r w:rsidRPr="003911B3">
              <w:rPr>
                <w:sz w:val="16"/>
              </w:rPr>
              <w:t>R5-222244</w:t>
            </w:r>
          </w:p>
        </w:tc>
        <w:tc>
          <w:tcPr>
            <w:tcW w:w="425" w:type="dxa"/>
            <w:shd w:val="solid" w:color="FFFFFF" w:fill="auto"/>
          </w:tcPr>
          <w:p w14:paraId="535A2776" w14:textId="43BEF1B8" w:rsidR="003911B3" w:rsidRPr="00A95FDB" w:rsidRDefault="003911B3" w:rsidP="003911B3">
            <w:pPr>
              <w:pStyle w:val="TAL"/>
              <w:rPr>
                <w:sz w:val="16"/>
              </w:rPr>
            </w:pPr>
            <w:r w:rsidRPr="00A95FDB">
              <w:rPr>
                <w:sz w:val="16"/>
              </w:rPr>
              <w:t>-</w:t>
            </w:r>
          </w:p>
        </w:tc>
        <w:tc>
          <w:tcPr>
            <w:tcW w:w="425" w:type="dxa"/>
            <w:shd w:val="solid" w:color="FFFFFF" w:fill="auto"/>
          </w:tcPr>
          <w:p w14:paraId="44A8CA8F" w14:textId="0F4BFB09" w:rsidR="003911B3" w:rsidRPr="00A95FDB" w:rsidRDefault="003911B3" w:rsidP="003911B3">
            <w:pPr>
              <w:pStyle w:val="TAL"/>
              <w:rPr>
                <w:sz w:val="16"/>
              </w:rPr>
            </w:pPr>
            <w:r w:rsidRPr="00A95FDB">
              <w:rPr>
                <w:sz w:val="16"/>
              </w:rPr>
              <w:t>-</w:t>
            </w:r>
          </w:p>
        </w:tc>
        <w:tc>
          <w:tcPr>
            <w:tcW w:w="425" w:type="dxa"/>
            <w:shd w:val="solid" w:color="FFFFFF" w:fill="auto"/>
          </w:tcPr>
          <w:p w14:paraId="1A6FB0FC" w14:textId="70EA3DEA" w:rsidR="003911B3" w:rsidRPr="00A95FDB" w:rsidRDefault="003911B3" w:rsidP="003911B3">
            <w:pPr>
              <w:pStyle w:val="TAL"/>
              <w:rPr>
                <w:sz w:val="16"/>
              </w:rPr>
            </w:pPr>
            <w:r w:rsidRPr="00A95FDB">
              <w:rPr>
                <w:sz w:val="16"/>
              </w:rPr>
              <w:t>-</w:t>
            </w:r>
          </w:p>
        </w:tc>
        <w:tc>
          <w:tcPr>
            <w:tcW w:w="4962" w:type="dxa"/>
            <w:shd w:val="solid" w:color="FFFFFF" w:fill="auto"/>
          </w:tcPr>
          <w:p w14:paraId="01F8B3FC" w14:textId="66616BE9" w:rsidR="003911B3" w:rsidRPr="00A95FDB" w:rsidRDefault="003911B3" w:rsidP="003911B3">
            <w:pPr>
              <w:pStyle w:val="TAL"/>
              <w:rPr>
                <w:sz w:val="16"/>
              </w:rPr>
            </w:pPr>
            <w:r>
              <w:rPr>
                <w:sz w:val="16"/>
              </w:rPr>
              <w:t>Update of PRD20 CA list adding new configurations in the PRD20 CA list.</w:t>
            </w:r>
          </w:p>
        </w:tc>
        <w:tc>
          <w:tcPr>
            <w:tcW w:w="708" w:type="dxa"/>
            <w:shd w:val="solid" w:color="FFFFFF" w:fill="auto"/>
          </w:tcPr>
          <w:p w14:paraId="3D1D7003" w14:textId="24CC3C51" w:rsidR="003911B3" w:rsidRPr="00A95FDB" w:rsidRDefault="003911B3" w:rsidP="003911B3">
            <w:pPr>
              <w:pStyle w:val="TAC"/>
              <w:rPr>
                <w:sz w:val="16"/>
                <w:szCs w:val="16"/>
              </w:rPr>
            </w:pPr>
            <w:r>
              <w:rPr>
                <w:sz w:val="16"/>
                <w:szCs w:val="16"/>
              </w:rPr>
              <w:t>1.1.0</w:t>
            </w:r>
          </w:p>
        </w:tc>
      </w:tr>
      <w:tr w:rsidR="00D95889" w:rsidRPr="006B0D02" w14:paraId="4A6795BB" w14:textId="77777777" w:rsidTr="001A7448">
        <w:tc>
          <w:tcPr>
            <w:tcW w:w="800" w:type="dxa"/>
            <w:shd w:val="solid" w:color="FFFFFF" w:fill="auto"/>
          </w:tcPr>
          <w:p w14:paraId="2F11AB09" w14:textId="4A01BFB2" w:rsidR="00D95889" w:rsidRPr="00A95FDB" w:rsidRDefault="00566CBD" w:rsidP="00566CBD">
            <w:pPr>
              <w:pStyle w:val="TAL"/>
              <w:rPr>
                <w:sz w:val="16"/>
              </w:rPr>
            </w:pPr>
            <w:r>
              <w:rPr>
                <w:sz w:val="16"/>
              </w:rPr>
              <w:t>2023</w:t>
            </w:r>
            <w:r w:rsidR="001C5A18">
              <w:rPr>
                <w:sz w:val="16"/>
              </w:rPr>
              <w:t>-03</w:t>
            </w:r>
          </w:p>
        </w:tc>
        <w:tc>
          <w:tcPr>
            <w:tcW w:w="1137" w:type="dxa"/>
            <w:shd w:val="solid" w:color="FFFFFF" w:fill="auto"/>
          </w:tcPr>
          <w:p w14:paraId="53DB4419" w14:textId="5E5A3674" w:rsidR="00D95889" w:rsidRPr="00A95FDB" w:rsidRDefault="001C5A18" w:rsidP="006E1351">
            <w:pPr>
              <w:pStyle w:val="TAL"/>
              <w:rPr>
                <w:sz w:val="16"/>
              </w:rPr>
            </w:pPr>
            <w:r>
              <w:rPr>
                <w:sz w:val="16"/>
              </w:rPr>
              <w:t>RAN5#98</w:t>
            </w:r>
          </w:p>
        </w:tc>
        <w:tc>
          <w:tcPr>
            <w:tcW w:w="1094" w:type="dxa"/>
            <w:shd w:val="solid" w:color="FFFFFF" w:fill="auto"/>
          </w:tcPr>
          <w:p w14:paraId="1DD04608" w14:textId="155E19CD" w:rsidR="00D95889" w:rsidRPr="00A95FDB" w:rsidRDefault="001C5A18" w:rsidP="00D95889">
            <w:pPr>
              <w:pStyle w:val="TAL"/>
              <w:rPr>
                <w:sz w:val="16"/>
              </w:rPr>
            </w:pPr>
            <w:r w:rsidRPr="001C5A18">
              <w:rPr>
                <w:sz w:val="16"/>
              </w:rPr>
              <w:t>R5-231193</w:t>
            </w:r>
          </w:p>
        </w:tc>
        <w:tc>
          <w:tcPr>
            <w:tcW w:w="425" w:type="dxa"/>
            <w:shd w:val="solid" w:color="FFFFFF" w:fill="auto"/>
          </w:tcPr>
          <w:p w14:paraId="5A1B574E" w14:textId="0718AAA9" w:rsidR="00D95889" w:rsidRPr="00A95FDB" w:rsidRDefault="001C5A18" w:rsidP="00D95889">
            <w:pPr>
              <w:pStyle w:val="TAL"/>
              <w:rPr>
                <w:sz w:val="16"/>
              </w:rPr>
            </w:pPr>
            <w:r>
              <w:rPr>
                <w:sz w:val="16"/>
              </w:rPr>
              <w:t>-</w:t>
            </w:r>
          </w:p>
        </w:tc>
        <w:tc>
          <w:tcPr>
            <w:tcW w:w="425" w:type="dxa"/>
            <w:shd w:val="solid" w:color="FFFFFF" w:fill="auto"/>
          </w:tcPr>
          <w:p w14:paraId="65F1203A" w14:textId="3D0B3E82" w:rsidR="00D95889" w:rsidRPr="00A95FDB" w:rsidRDefault="001C5A18" w:rsidP="00D95889">
            <w:pPr>
              <w:pStyle w:val="TAL"/>
              <w:rPr>
                <w:sz w:val="16"/>
              </w:rPr>
            </w:pPr>
            <w:r>
              <w:rPr>
                <w:sz w:val="16"/>
              </w:rPr>
              <w:t>-</w:t>
            </w:r>
          </w:p>
        </w:tc>
        <w:tc>
          <w:tcPr>
            <w:tcW w:w="425" w:type="dxa"/>
            <w:shd w:val="solid" w:color="FFFFFF" w:fill="auto"/>
          </w:tcPr>
          <w:p w14:paraId="6E6E498D" w14:textId="193905B9" w:rsidR="00D95889" w:rsidRPr="00A95FDB" w:rsidRDefault="001C5A18" w:rsidP="00D95889">
            <w:pPr>
              <w:pStyle w:val="TAL"/>
              <w:rPr>
                <w:sz w:val="16"/>
              </w:rPr>
            </w:pPr>
            <w:r>
              <w:rPr>
                <w:sz w:val="16"/>
              </w:rPr>
              <w:t>-</w:t>
            </w:r>
          </w:p>
        </w:tc>
        <w:tc>
          <w:tcPr>
            <w:tcW w:w="4962" w:type="dxa"/>
            <w:shd w:val="solid" w:color="FFFFFF" w:fill="auto"/>
          </w:tcPr>
          <w:p w14:paraId="529C81D1" w14:textId="2422B3E0" w:rsidR="006E5E0A" w:rsidRDefault="001C5A18" w:rsidP="00D95889">
            <w:pPr>
              <w:pStyle w:val="TAL"/>
              <w:rPr>
                <w:sz w:val="16"/>
              </w:rPr>
            </w:pPr>
            <w:r>
              <w:rPr>
                <w:sz w:val="16"/>
              </w:rPr>
              <w:t>Change of rapporteur from Le</w:t>
            </w:r>
            <w:r w:rsidR="00ED0D5B">
              <w:rPr>
                <w:sz w:val="16"/>
              </w:rPr>
              <w:t>if</w:t>
            </w:r>
            <w:r>
              <w:rPr>
                <w:sz w:val="16"/>
              </w:rPr>
              <w:t xml:space="preserve"> Mattisson, Ericsson to </w:t>
            </w:r>
            <w:r w:rsidRPr="001C5A18">
              <w:rPr>
                <w:sz w:val="16"/>
              </w:rPr>
              <w:t>Zhifeng Ma</w:t>
            </w:r>
            <w:r>
              <w:rPr>
                <w:sz w:val="16"/>
              </w:rPr>
              <w:t>, ZTE.</w:t>
            </w:r>
            <w:r w:rsidR="00ED0D5B">
              <w:rPr>
                <w:sz w:val="16"/>
              </w:rPr>
              <w:t xml:space="preserve"> PRD20 list updated Applicable WI codes for Rel-15 and Rel-16 configurations.</w:t>
            </w:r>
          </w:p>
          <w:p w14:paraId="625B5943" w14:textId="6782F00D" w:rsidR="00DE112C" w:rsidRDefault="00DE112C" w:rsidP="00D95889">
            <w:pPr>
              <w:pStyle w:val="TAL"/>
              <w:rPr>
                <w:sz w:val="16"/>
              </w:rPr>
            </w:pPr>
            <w:r>
              <w:rPr>
                <w:sz w:val="16"/>
              </w:rPr>
              <w:t>Corrected duplicated clause 6.2.2.</w:t>
            </w:r>
          </w:p>
          <w:p w14:paraId="1F58702C" w14:textId="3CA07042" w:rsidR="00DE112C" w:rsidRPr="00A95FDB" w:rsidRDefault="00DE112C" w:rsidP="00D95889">
            <w:pPr>
              <w:pStyle w:val="TAL"/>
              <w:rPr>
                <w:sz w:val="16"/>
              </w:rPr>
            </w:pPr>
            <w:r>
              <w:rPr>
                <w:sz w:val="16"/>
              </w:rPr>
              <w:t>Added clause 6.2.4 including the rapporteur guideline for updating TS 36.521-2 [3], Annex B when the PRD20 CA list is updated at RAN5 meetings.</w:t>
            </w:r>
          </w:p>
        </w:tc>
        <w:tc>
          <w:tcPr>
            <w:tcW w:w="708" w:type="dxa"/>
            <w:shd w:val="solid" w:color="FFFFFF" w:fill="auto"/>
          </w:tcPr>
          <w:p w14:paraId="1ED41CF5" w14:textId="60659CFA" w:rsidR="00D95889" w:rsidRDefault="001C5A18" w:rsidP="00074D1B">
            <w:pPr>
              <w:pStyle w:val="TAC"/>
              <w:rPr>
                <w:sz w:val="16"/>
                <w:szCs w:val="16"/>
              </w:rPr>
            </w:pPr>
            <w:r>
              <w:rPr>
                <w:sz w:val="16"/>
                <w:szCs w:val="16"/>
              </w:rPr>
              <w:t>1.2.0</w:t>
            </w:r>
          </w:p>
        </w:tc>
      </w:tr>
      <w:tr w:rsidR="00694C7C" w:rsidRPr="006B0D02" w14:paraId="2FEEAC9C" w14:textId="77777777" w:rsidTr="001A7448">
        <w:tc>
          <w:tcPr>
            <w:tcW w:w="800" w:type="dxa"/>
            <w:shd w:val="solid" w:color="FFFFFF" w:fill="auto"/>
          </w:tcPr>
          <w:p w14:paraId="08A64E02" w14:textId="29E9AFF6" w:rsidR="00694C7C" w:rsidRDefault="00694C7C" w:rsidP="006E1351">
            <w:pPr>
              <w:pStyle w:val="TAL"/>
              <w:rPr>
                <w:sz w:val="16"/>
                <w:lang w:eastAsia="zh-CN"/>
              </w:rPr>
            </w:pPr>
            <w:r>
              <w:rPr>
                <w:rFonts w:hint="eastAsia"/>
                <w:sz w:val="16"/>
                <w:lang w:eastAsia="zh-CN"/>
              </w:rPr>
              <w:t>2</w:t>
            </w:r>
            <w:r>
              <w:rPr>
                <w:sz w:val="16"/>
                <w:lang w:eastAsia="zh-CN"/>
              </w:rPr>
              <w:t>023-05</w:t>
            </w:r>
          </w:p>
        </w:tc>
        <w:tc>
          <w:tcPr>
            <w:tcW w:w="1137" w:type="dxa"/>
            <w:shd w:val="solid" w:color="FFFFFF" w:fill="auto"/>
          </w:tcPr>
          <w:p w14:paraId="6F0B5CCB" w14:textId="3D47D6B4" w:rsidR="00694C7C" w:rsidRDefault="00694C7C" w:rsidP="006E1351">
            <w:pPr>
              <w:pStyle w:val="TAL"/>
              <w:rPr>
                <w:sz w:val="16"/>
                <w:lang w:eastAsia="zh-CN"/>
              </w:rPr>
            </w:pPr>
            <w:r>
              <w:rPr>
                <w:rFonts w:hint="eastAsia"/>
                <w:sz w:val="16"/>
                <w:lang w:eastAsia="zh-CN"/>
              </w:rPr>
              <w:t>R</w:t>
            </w:r>
            <w:r>
              <w:rPr>
                <w:sz w:val="16"/>
                <w:lang w:eastAsia="zh-CN"/>
              </w:rPr>
              <w:t>AN5#99</w:t>
            </w:r>
          </w:p>
        </w:tc>
        <w:tc>
          <w:tcPr>
            <w:tcW w:w="1094" w:type="dxa"/>
            <w:shd w:val="solid" w:color="FFFFFF" w:fill="auto"/>
          </w:tcPr>
          <w:p w14:paraId="21F3CF2F" w14:textId="39826872" w:rsidR="00694C7C" w:rsidRPr="001C5A18" w:rsidRDefault="00694C7C" w:rsidP="00A622CA">
            <w:pPr>
              <w:pStyle w:val="TAL"/>
              <w:rPr>
                <w:sz w:val="16"/>
                <w:lang w:eastAsia="zh-CN"/>
              </w:rPr>
            </w:pPr>
            <w:r>
              <w:rPr>
                <w:rFonts w:hint="eastAsia"/>
                <w:sz w:val="16"/>
                <w:lang w:eastAsia="zh-CN"/>
              </w:rPr>
              <w:t>R</w:t>
            </w:r>
            <w:r>
              <w:rPr>
                <w:sz w:val="16"/>
                <w:lang w:eastAsia="zh-CN"/>
              </w:rPr>
              <w:t>5-</w:t>
            </w:r>
            <w:r w:rsidR="00A622CA">
              <w:rPr>
                <w:sz w:val="16"/>
                <w:lang w:eastAsia="zh-CN"/>
              </w:rPr>
              <w:t>233204</w:t>
            </w:r>
          </w:p>
        </w:tc>
        <w:tc>
          <w:tcPr>
            <w:tcW w:w="425" w:type="dxa"/>
            <w:shd w:val="solid" w:color="FFFFFF" w:fill="auto"/>
          </w:tcPr>
          <w:p w14:paraId="2160063B" w14:textId="36A32946"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7BDBDC32" w14:textId="3C5EA63A" w:rsidR="00694C7C" w:rsidRDefault="00694C7C" w:rsidP="00D95889">
            <w:pPr>
              <w:pStyle w:val="TAL"/>
              <w:rPr>
                <w:sz w:val="16"/>
                <w:lang w:eastAsia="zh-CN"/>
              </w:rPr>
            </w:pPr>
            <w:r>
              <w:rPr>
                <w:rFonts w:hint="eastAsia"/>
                <w:sz w:val="16"/>
                <w:lang w:eastAsia="zh-CN"/>
              </w:rPr>
              <w:t>-</w:t>
            </w:r>
          </w:p>
        </w:tc>
        <w:tc>
          <w:tcPr>
            <w:tcW w:w="425" w:type="dxa"/>
            <w:shd w:val="solid" w:color="FFFFFF" w:fill="auto"/>
          </w:tcPr>
          <w:p w14:paraId="3C9B7768" w14:textId="161BD8FD" w:rsidR="00694C7C" w:rsidRDefault="00694C7C" w:rsidP="00D95889">
            <w:pPr>
              <w:pStyle w:val="TAL"/>
              <w:rPr>
                <w:sz w:val="16"/>
                <w:lang w:eastAsia="zh-CN"/>
              </w:rPr>
            </w:pPr>
            <w:r>
              <w:rPr>
                <w:rFonts w:hint="eastAsia"/>
                <w:sz w:val="16"/>
                <w:lang w:eastAsia="zh-CN"/>
              </w:rPr>
              <w:t>-</w:t>
            </w:r>
          </w:p>
        </w:tc>
        <w:tc>
          <w:tcPr>
            <w:tcW w:w="4962" w:type="dxa"/>
            <w:shd w:val="solid" w:color="FFFFFF" w:fill="auto"/>
          </w:tcPr>
          <w:p w14:paraId="44CE55B8" w14:textId="4D1D67DE" w:rsidR="00694C7C" w:rsidRDefault="006828B8" w:rsidP="00D95889">
            <w:pPr>
              <w:pStyle w:val="TAL"/>
              <w:rPr>
                <w:sz w:val="16"/>
                <w:lang w:eastAsia="zh-CN"/>
              </w:rPr>
            </w:pPr>
            <w:r>
              <w:rPr>
                <w:sz w:val="16"/>
                <w:lang w:eastAsia="zh-CN"/>
              </w:rPr>
              <w:t xml:space="preserve">(1) </w:t>
            </w:r>
            <w:r w:rsidR="00694C7C">
              <w:rPr>
                <w:rFonts w:hint="eastAsia"/>
                <w:sz w:val="16"/>
                <w:lang w:eastAsia="zh-CN"/>
              </w:rPr>
              <w:t>C</w:t>
            </w:r>
            <w:r w:rsidR="00694C7C">
              <w:rPr>
                <w:sz w:val="16"/>
                <w:lang w:eastAsia="zh-CN"/>
              </w:rPr>
              <w:t xml:space="preserve">orrect the subclause number in </w:t>
            </w:r>
            <w:r w:rsidR="000D7D2C">
              <w:rPr>
                <w:sz w:val="16"/>
                <w:lang w:eastAsia="zh-CN"/>
              </w:rPr>
              <w:t>S</w:t>
            </w:r>
            <w:r w:rsidR="00694C7C">
              <w:rPr>
                <w:sz w:val="16"/>
                <w:lang w:eastAsia="zh-CN"/>
              </w:rPr>
              <w:t>ection 6.</w:t>
            </w:r>
            <w:r>
              <w:rPr>
                <w:sz w:val="16"/>
                <w:lang w:eastAsia="zh-CN"/>
              </w:rPr>
              <w:t>2 and 6.3.</w:t>
            </w:r>
          </w:p>
          <w:p w14:paraId="1D55C13D" w14:textId="16F2D89D" w:rsidR="000D7D2C" w:rsidRDefault="000D7D2C" w:rsidP="00D95889">
            <w:pPr>
              <w:pStyle w:val="TAL"/>
              <w:rPr>
                <w:sz w:val="16"/>
                <w:lang w:eastAsia="zh-CN"/>
              </w:rPr>
            </w:pPr>
            <w:r>
              <w:rPr>
                <w:sz w:val="16"/>
                <w:lang w:eastAsia="zh-CN"/>
              </w:rPr>
              <w:t xml:space="preserve">(2) Typo corrections in </w:t>
            </w:r>
            <w:r w:rsidRPr="007B3872">
              <w:rPr>
                <w:sz w:val="16"/>
                <w:lang w:eastAsia="zh-CN"/>
              </w:rPr>
              <w:t>Picture 4.3-3</w:t>
            </w:r>
            <w:r>
              <w:rPr>
                <w:sz w:val="16"/>
                <w:lang w:eastAsia="zh-CN"/>
              </w:rPr>
              <w:t>.</w:t>
            </w:r>
          </w:p>
          <w:p w14:paraId="33409365" w14:textId="6C4A5F88" w:rsidR="006828B8" w:rsidRDefault="006828B8" w:rsidP="00D95889">
            <w:pPr>
              <w:pStyle w:val="TAL"/>
              <w:rPr>
                <w:sz w:val="16"/>
                <w:lang w:eastAsia="zh-CN"/>
              </w:rPr>
            </w:pPr>
            <w:r>
              <w:rPr>
                <w:sz w:val="16"/>
                <w:lang w:eastAsia="zh-CN"/>
              </w:rPr>
              <w:t>(</w:t>
            </w:r>
            <w:r w:rsidR="000D7D2C">
              <w:rPr>
                <w:sz w:val="16"/>
                <w:lang w:eastAsia="zh-CN"/>
              </w:rPr>
              <w:t>3</w:t>
            </w:r>
            <w:r>
              <w:rPr>
                <w:sz w:val="16"/>
                <w:lang w:eastAsia="zh-CN"/>
              </w:rPr>
              <w:t xml:space="preserve">) Typo corrections in </w:t>
            </w:r>
            <w:r w:rsidR="000D7D2C">
              <w:rPr>
                <w:sz w:val="16"/>
                <w:lang w:eastAsia="zh-CN"/>
              </w:rPr>
              <w:t>S</w:t>
            </w:r>
            <w:r>
              <w:rPr>
                <w:sz w:val="16"/>
                <w:lang w:eastAsia="zh-CN"/>
              </w:rPr>
              <w:t>ection 6.1 and 6.2.</w:t>
            </w:r>
          </w:p>
        </w:tc>
        <w:tc>
          <w:tcPr>
            <w:tcW w:w="708" w:type="dxa"/>
            <w:shd w:val="solid" w:color="FFFFFF" w:fill="auto"/>
          </w:tcPr>
          <w:p w14:paraId="4F634F86" w14:textId="5EB4F02F" w:rsidR="00694C7C" w:rsidRDefault="00694C7C" w:rsidP="00074D1B">
            <w:pPr>
              <w:pStyle w:val="TAC"/>
              <w:rPr>
                <w:sz w:val="16"/>
                <w:szCs w:val="16"/>
                <w:lang w:eastAsia="zh-CN"/>
              </w:rPr>
            </w:pPr>
            <w:r>
              <w:rPr>
                <w:rFonts w:hint="eastAsia"/>
                <w:sz w:val="16"/>
                <w:szCs w:val="16"/>
                <w:lang w:eastAsia="zh-CN"/>
              </w:rPr>
              <w:t>1</w:t>
            </w:r>
            <w:r>
              <w:rPr>
                <w:sz w:val="16"/>
                <w:szCs w:val="16"/>
                <w:lang w:eastAsia="zh-CN"/>
              </w:rPr>
              <w:t>.3.0</w:t>
            </w:r>
          </w:p>
        </w:tc>
      </w:tr>
      <w:tr w:rsidR="00A622CA" w:rsidRPr="006B0D02" w14:paraId="0F2A93D2" w14:textId="77777777" w:rsidTr="009C2EA6">
        <w:trPr>
          <w:trHeight w:val="280"/>
        </w:trPr>
        <w:tc>
          <w:tcPr>
            <w:tcW w:w="800" w:type="dxa"/>
            <w:shd w:val="solid" w:color="FFFFFF" w:fill="auto"/>
          </w:tcPr>
          <w:p w14:paraId="762EDBEB" w14:textId="3BF979F3" w:rsidR="00A622CA" w:rsidRDefault="00A622CA" w:rsidP="006E1351">
            <w:pPr>
              <w:pStyle w:val="TAL"/>
              <w:rPr>
                <w:sz w:val="16"/>
                <w:lang w:eastAsia="zh-CN"/>
              </w:rPr>
            </w:pPr>
            <w:r>
              <w:rPr>
                <w:rFonts w:hint="eastAsia"/>
                <w:sz w:val="16"/>
                <w:lang w:eastAsia="zh-CN"/>
              </w:rPr>
              <w:t>2</w:t>
            </w:r>
            <w:r>
              <w:rPr>
                <w:sz w:val="16"/>
                <w:lang w:eastAsia="zh-CN"/>
              </w:rPr>
              <w:t>023-08</w:t>
            </w:r>
          </w:p>
        </w:tc>
        <w:tc>
          <w:tcPr>
            <w:tcW w:w="1137" w:type="dxa"/>
            <w:shd w:val="solid" w:color="FFFFFF" w:fill="auto"/>
          </w:tcPr>
          <w:p w14:paraId="7EB7C5AC" w14:textId="1B70EC22" w:rsidR="00A622CA" w:rsidRDefault="00A622CA" w:rsidP="006E1351">
            <w:pPr>
              <w:pStyle w:val="TAL"/>
              <w:rPr>
                <w:sz w:val="16"/>
                <w:lang w:eastAsia="zh-CN"/>
              </w:rPr>
            </w:pPr>
            <w:r>
              <w:rPr>
                <w:rFonts w:hint="eastAsia"/>
                <w:sz w:val="16"/>
                <w:lang w:eastAsia="zh-CN"/>
              </w:rPr>
              <w:t>R</w:t>
            </w:r>
            <w:r>
              <w:rPr>
                <w:sz w:val="16"/>
                <w:lang w:eastAsia="zh-CN"/>
              </w:rPr>
              <w:t>AN5#100</w:t>
            </w:r>
          </w:p>
        </w:tc>
        <w:tc>
          <w:tcPr>
            <w:tcW w:w="1094" w:type="dxa"/>
            <w:shd w:val="solid" w:color="FFFFFF" w:fill="auto"/>
          </w:tcPr>
          <w:p w14:paraId="6B2748B3" w14:textId="21975236" w:rsidR="00A622CA" w:rsidRDefault="00A622CA" w:rsidP="00D95889">
            <w:pPr>
              <w:pStyle w:val="TAL"/>
              <w:rPr>
                <w:sz w:val="16"/>
                <w:lang w:eastAsia="zh-CN"/>
              </w:rPr>
            </w:pPr>
            <w:r>
              <w:rPr>
                <w:rFonts w:hint="eastAsia"/>
                <w:sz w:val="16"/>
                <w:lang w:eastAsia="zh-CN"/>
              </w:rPr>
              <w:t>R</w:t>
            </w:r>
            <w:r>
              <w:rPr>
                <w:sz w:val="16"/>
                <w:lang w:eastAsia="zh-CN"/>
              </w:rPr>
              <w:t>5-235123</w:t>
            </w:r>
          </w:p>
        </w:tc>
        <w:tc>
          <w:tcPr>
            <w:tcW w:w="425" w:type="dxa"/>
            <w:shd w:val="solid" w:color="FFFFFF" w:fill="auto"/>
          </w:tcPr>
          <w:p w14:paraId="5D1CE68C" w14:textId="2D5D7259"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38C57BE0" w14:textId="74F88D95" w:rsidR="00A622CA" w:rsidRDefault="00403042" w:rsidP="00D95889">
            <w:pPr>
              <w:pStyle w:val="TAL"/>
              <w:rPr>
                <w:sz w:val="16"/>
                <w:lang w:eastAsia="zh-CN"/>
              </w:rPr>
            </w:pPr>
            <w:r>
              <w:rPr>
                <w:rFonts w:hint="eastAsia"/>
                <w:sz w:val="16"/>
                <w:lang w:eastAsia="zh-CN"/>
              </w:rPr>
              <w:t>-</w:t>
            </w:r>
          </w:p>
        </w:tc>
        <w:tc>
          <w:tcPr>
            <w:tcW w:w="425" w:type="dxa"/>
            <w:shd w:val="solid" w:color="FFFFFF" w:fill="auto"/>
          </w:tcPr>
          <w:p w14:paraId="0B2E1340" w14:textId="7E5C7161" w:rsidR="00A622CA" w:rsidRDefault="00403042" w:rsidP="00D95889">
            <w:pPr>
              <w:pStyle w:val="TAL"/>
              <w:rPr>
                <w:sz w:val="16"/>
                <w:lang w:eastAsia="zh-CN"/>
              </w:rPr>
            </w:pPr>
            <w:r>
              <w:rPr>
                <w:rFonts w:hint="eastAsia"/>
                <w:sz w:val="16"/>
                <w:lang w:eastAsia="zh-CN"/>
              </w:rPr>
              <w:t>-</w:t>
            </w:r>
          </w:p>
        </w:tc>
        <w:tc>
          <w:tcPr>
            <w:tcW w:w="4962" w:type="dxa"/>
            <w:shd w:val="solid" w:color="FFFFFF" w:fill="auto"/>
          </w:tcPr>
          <w:p w14:paraId="01A52DAF" w14:textId="71A6E624" w:rsidR="00A622CA" w:rsidRDefault="00A622CA" w:rsidP="00D95889">
            <w:pPr>
              <w:pStyle w:val="TAL"/>
              <w:rPr>
                <w:sz w:val="16"/>
                <w:lang w:eastAsia="zh-CN"/>
              </w:rPr>
            </w:pPr>
            <w:r w:rsidRPr="009C2EA6">
              <w:rPr>
                <w:sz w:val="16"/>
              </w:rPr>
              <w:t>Version raised to v1.4.0 to enable alignment with the version number of the PRD20 Excel file.</w:t>
            </w:r>
          </w:p>
        </w:tc>
        <w:tc>
          <w:tcPr>
            <w:tcW w:w="708" w:type="dxa"/>
            <w:shd w:val="solid" w:color="FFFFFF" w:fill="auto"/>
          </w:tcPr>
          <w:p w14:paraId="38D6453A" w14:textId="2F2FD56A" w:rsidR="00A622CA" w:rsidRDefault="00A622CA" w:rsidP="00074D1B">
            <w:pPr>
              <w:pStyle w:val="TAC"/>
              <w:rPr>
                <w:sz w:val="16"/>
                <w:szCs w:val="16"/>
                <w:lang w:eastAsia="zh-CN"/>
              </w:rPr>
            </w:pPr>
            <w:r>
              <w:rPr>
                <w:rFonts w:hint="eastAsia"/>
                <w:sz w:val="16"/>
                <w:szCs w:val="16"/>
                <w:lang w:eastAsia="zh-CN"/>
              </w:rPr>
              <w:t>1</w:t>
            </w:r>
            <w:r>
              <w:rPr>
                <w:sz w:val="16"/>
                <w:szCs w:val="16"/>
                <w:lang w:eastAsia="zh-CN"/>
              </w:rPr>
              <w:t>.4.0</w:t>
            </w:r>
          </w:p>
        </w:tc>
      </w:tr>
      <w:tr w:rsidR="00EE2CC6" w:rsidRPr="006B0D02" w14:paraId="11706F3F" w14:textId="77777777" w:rsidTr="009C2EA6">
        <w:trPr>
          <w:trHeight w:val="280"/>
        </w:trPr>
        <w:tc>
          <w:tcPr>
            <w:tcW w:w="800" w:type="dxa"/>
            <w:shd w:val="solid" w:color="FFFFFF" w:fill="auto"/>
          </w:tcPr>
          <w:p w14:paraId="7A38E966" w14:textId="7E9F1C9C" w:rsidR="00EE2CC6" w:rsidRDefault="00EE2CC6" w:rsidP="006E1351">
            <w:pPr>
              <w:pStyle w:val="TAL"/>
              <w:rPr>
                <w:sz w:val="16"/>
                <w:lang w:eastAsia="zh-CN"/>
              </w:rPr>
            </w:pPr>
            <w:r>
              <w:rPr>
                <w:rFonts w:hint="eastAsia"/>
                <w:sz w:val="16"/>
                <w:lang w:eastAsia="zh-CN"/>
              </w:rPr>
              <w:t>2</w:t>
            </w:r>
            <w:r>
              <w:rPr>
                <w:sz w:val="16"/>
                <w:lang w:eastAsia="zh-CN"/>
              </w:rPr>
              <w:t>023-11</w:t>
            </w:r>
          </w:p>
        </w:tc>
        <w:tc>
          <w:tcPr>
            <w:tcW w:w="1137" w:type="dxa"/>
            <w:shd w:val="solid" w:color="FFFFFF" w:fill="auto"/>
          </w:tcPr>
          <w:p w14:paraId="745ED9A6" w14:textId="515D7E67" w:rsidR="00EE2CC6" w:rsidRDefault="00EE2CC6" w:rsidP="006E1351">
            <w:pPr>
              <w:pStyle w:val="TAL"/>
              <w:rPr>
                <w:sz w:val="16"/>
                <w:lang w:eastAsia="zh-CN"/>
              </w:rPr>
            </w:pPr>
            <w:r>
              <w:rPr>
                <w:rFonts w:hint="eastAsia"/>
                <w:sz w:val="16"/>
                <w:lang w:eastAsia="zh-CN"/>
              </w:rPr>
              <w:t>R</w:t>
            </w:r>
            <w:r>
              <w:rPr>
                <w:sz w:val="16"/>
                <w:lang w:eastAsia="zh-CN"/>
              </w:rPr>
              <w:t>AN5#101</w:t>
            </w:r>
          </w:p>
        </w:tc>
        <w:tc>
          <w:tcPr>
            <w:tcW w:w="1094" w:type="dxa"/>
            <w:shd w:val="solid" w:color="FFFFFF" w:fill="auto"/>
          </w:tcPr>
          <w:p w14:paraId="75D0AF36" w14:textId="0451D230" w:rsidR="00EE2CC6" w:rsidRDefault="00EE2CC6" w:rsidP="00D95889">
            <w:pPr>
              <w:pStyle w:val="TAL"/>
              <w:rPr>
                <w:sz w:val="16"/>
                <w:lang w:eastAsia="zh-CN"/>
              </w:rPr>
            </w:pPr>
            <w:r>
              <w:rPr>
                <w:rFonts w:hint="eastAsia"/>
                <w:sz w:val="16"/>
                <w:lang w:eastAsia="zh-CN"/>
              </w:rPr>
              <w:t>R</w:t>
            </w:r>
            <w:r>
              <w:rPr>
                <w:sz w:val="16"/>
                <w:lang w:eastAsia="zh-CN"/>
              </w:rPr>
              <w:t>5-236923</w:t>
            </w:r>
          </w:p>
        </w:tc>
        <w:tc>
          <w:tcPr>
            <w:tcW w:w="425" w:type="dxa"/>
            <w:shd w:val="solid" w:color="FFFFFF" w:fill="auto"/>
          </w:tcPr>
          <w:p w14:paraId="61DE98D6" w14:textId="3B7697F1"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39A2B13" w14:textId="4FAFBC36" w:rsidR="00EE2CC6" w:rsidRDefault="00403042" w:rsidP="00D95889">
            <w:pPr>
              <w:pStyle w:val="TAL"/>
              <w:rPr>
                <w:sz w:val="16"/>
                <w:lang w:eastAsia="zh-CN"/>
              </w:rPr>
            </w:pPr>
            <w:r>
              <w:rPr>
                <w:rFonts w:hint="eastAsia"/>
                <w:sz w:val="16"/>
                <w:lang w:eastAsia="zh-CN"/>
              </w:rPr>
              <w:t>-</w:t>
            </w:r>
          </w:p>
        </w:tc>
        <w:tc>
          <w:tcPr>
            <w:tcW w:w="425" w:type="dxa"/>
            <w:shd w:val="solid" w:color="FFFFFF" w:fill="auto"/>
          </w:tcPr>
          <w:p w14:paraId="3C734FDE" w14:textId="23D43E48" w:rsidR="00EE2CC6" w:rsidRDefault="00403042" w:rsidP="00D95889">
            <w:pPr>
              <w:pStyle w:val="TAL"/>
              <w:rPr>
                <w:sz w:val="16"/>
                <w:lang w:eastAsia="zh-CN"/>
              </w:rPr>
            </w:pPr>
            <w:r>
              <w:rPr>
                <w:rFonts w:hint="eastAsia"/>
                <w:sz w:val="16"/>
                <w:lang w:eastAsia="zh-CN"/>
              </w:rPr>
              <w:t>-</w:t>
            </w:r>
          </w:p>
        </w:tc>
        <w:tc>
          <w:tcPr>
            <w:tcW w:w="4962" w:type="dxa"/>
            <w:shd w:val="solid" w:color="FFFFFF" w:fill="auto"/>
          </w:tcPr>
          <w:p w14:paraId="2ECBDAEE" w14:textId="31964F7C" w:rsidR="00EE2CC6" w:rsidRPr="009C2EA6" w:rsidRDefault="00EE2CC6" w:rsidP="00C24750">
            <w:pPr>
              <w:pStyle w:val="TAL"/>
              <w:rPr>
                <w:sz w:val="16"/>
                <w:lang w:eastAsia="zh-CN"/>
              </w:rPr>
            </w:pPr>
            <w:r>
              <w:rPr>
                <w:rFonts w:hint="eastAsia"/>
                <w:sz w:val="16"/>
                <w:lang w:eastAsia="zh-CN"/>
              </w:rPr>
              <w:t>U</w:t>
            </w:r>
            <w:r>
              <w:rPr>
                <w:sz w:val="16"/>
                <w:lang w:eastAsia="zh-CN"/>
              </w:rPr>
              <w:t xml:space="preserve">pdate </w:t>
            </w:r>
            <w:r w:rsidR="00EA5D3F">
              <w:rPr>
                <w:sz w:val="16"/>
                <w:lang w:eastAsia="zh-CN"/>
              </w:rPr>
              <w:t xml:space="preserve">applicable WI code for </w:t>
            </w:r>
            <w:r>
              <w:rPr>
                <w:sz w:val="16"/>
                <w:lang w:eastAsia="zh-CN"/>
              </w:rPr>
              <w:t>LTE_CA_R17-UECo</w:t>
            </w:r>
            <w:r w:rsidR="00EA5D3F">
              <w:rPr>
                <w:sz w:val="16"/>
                <w:lang w:eastAsia="zh-CN"/>
              </w:rPr>
              <w:t xml:space="preserve">nTest and </w:t>
            </w:r>
            <w:r w:rsidR="007D7C1F">
              <w:rPr>
                <w:sz w:val="16"/>
                <w:lang w:eastAsia="zh-CN"/>
              </w:rPr>
              <w:t>add</w:t>
            </w:r>
            <w:r w:rsidR="00C24750">
              <w:rPr>
                <w:sz w:val="16"/>
                <w:lang w:eastAsia="zh-CN"/>
              </w:rPr>
              <w:t xml:space="preserve"> new </w:t>
            </w:r>
            <w:r w:rsidR="007D7C1F">
              <w:rPr>
                <w:sz w:val="16"/>
                <w:lang w:eastAsia="zh-CN"/>
              </w:rPr>
              <w:t xml:space="preserve">Rel-17 </w:t>
            </w:r>
            <w:r w:rsidR="00C24750">
              <w:rPr>
                <w:sz w:val="16"/>
                <w:lang w:eastAsia="zh-CN"/>
              </w:rPr>
              <w:t>configurations in the</w:t>
            </w:r>
            <w:r w:rsidR="00EA5D3F">
              <w:rPr>
                <w:sz w:val="16"/>
                <w:lang w:eastAsia="zh-CN"/>
              </w:rPr>
              <w:t xml:space="preserve"> PRD20 CA list.</w:t>
            </w:r>
          </w:p>
        </w:tc>
        <w:tc>
          <w:tcPr>
            <w:tcW w:w="708" w:type="dxa"/>
            <w:shd w:val="solid" w:color="FFFFFF" w:fill="auto"/>
          </w:tcPr>
          <w:p w14:paraId="5D9AA9C9" w14:textId="76C779C1" w:rsidR="00EE2CC6" w:rsidRPr="00EA5D3F" w:rsidRDefault="00EA5D3F" w:rsidP="00074D1B">
            <w:pPr>
              <w:pStyle w:val="TAC"/>
              <w:rPr>
                <w:sz w:val="16"/>
                <w:szCs w:val="16"/>
                <w:lang w:eastAsia="zh-CN"/>
              </w:rPr>
            </w:pPr>
            <w:r>
              <w:rPr>
                <w:sz w:val="16"/>
                <w:szCs w:val="16"/>
                <w:lang w:eastAsia="zh-CN"/>
              </w:rPr>
              <w:t>1.5.0</w:t>
            </w:r>
          </w:p>
        </w:tc>
      </w:tr>
      <w:tr w:rsidR="006C3A04" w:rsidRPr="006B0D02" w14:paraId="4BCFD3B7" w14:textId="77777777" w:rsidTr="009C2EA6">
        <w:trPr>
          <w:trHeight w:val="280"/>
        </w:trPr>
        <w:tc>
          <w:tcPr>
            <w:tcW w:w="800" w:type="dxa"/>
            <w:shd w:val="solid" w:color="FFFFFF" w:fill="auto"/>
          </w:tcPr>
          <w:p w14:paraId="68EDC32B" w14:textId="1F6C3A61" w:rsidR="006C3A04" w:rsidRDefault="006C3A04" w:rsidP="006E1351">
            <w:pPr>
              <w:pStyle w:val="TAL"/>
              <w:rPr>
                <w:sz w:val="16"/>
                <w:lang w:eastAsia="zh-CN"/>
              </w:rPr>
            </w:pPr>
            <w:r>
              <w:rPr>
                <w:rFonts w:hint="eastAsia"/>
                <w:sz w:val="16"/>
                <w:lang w:eastAsia="zh-CN"/>
              </w:rPr>
              <w:t>2</w:t>
            </w:r>
            <w:r>
              <w:rPr>
                <w:sz w:val="16"/>
                <w:lang w:eastAsia="zh-CN"/>
              </w:rPr>
              <w:t>024-03</w:t>
            </w:r>
          </w:p>
        </w:tc>
        <w:tc>
          <w:tcPr>
            <w:tcW w:w="1137" w:type="dxa"/>
            <w:shd w:val="solid" w:color="FFFFFF" w:fill="auto"/>
          </w:tcPr>
          <w:p w14:paraId="04654AC7" w14:textId="4787E577" w:rsidR="006C3A04" w:rsidRDefault="006C3A04" w:rsidP="006E1351">
            <w:pPr>
              <w:pStyle w:val="TAL"/>
              <w:rPr>
                <w:sz w:val="16"/>
                <w:lang w:eastAsia="zh-CN"/>
              </w:rPr>
            </w:pPr>
            <w:r>
              <w:rPr>
                <w:rFonts w:hint="eastAsia"/>
                <w:sz w:val="16"/>
                <w:lang w:eastAsia="zh-CN"/>
              </w:rPr>
              <w:t>R</w:t>
            </w:r>
            <w:r>
              <w:rPr>
                <w:sz w:val="16"/>
                <w:lang w:eastAsia="zh-CN"/>
              </w:rPr>
              <w:t>AN5#102</w:t>
            </w:r>
          </w:p>
        </w:tc>
        <w:tc>
          <w:tcPr>
            <w:tcW w:w="1094" w:type="dxa"/>
            <w:shd w:val="solid" w:color="FFFFFF" w:fill="auto"/>
          </w:tcPr>
          <w:p w14:paraId="3CF254F6" w14:textId="7E514C22" w:rsidR="006C3A04" w:rsidRDefault="006C3A04" w:rsidP="00D95889">
            <w:pPr>
              <w:pStyle w:val="TAL"/>
              <w:rPr>
                <w:sz w:val="16"/>
                <w:lang w:eastAsia="zh-CN"/>
              </w:rPr>
            </w:pPr>
            <w:r>
              <w:rPr>
                <w:rFonts w:hint="eastAsia"/>
                <w:sz w:val="16"/>
                <w:lang w:eastAsia="zh-CN"/>
              </w:rPr>
              <w:t>R</w:t>
            </w:r>
            <w:r>
              <w:rPr>
                <w:sz w:val="16"/>
                <w:lang w:eastAsia="zh-CN"/>
              </w:rPr>
              <w:t>5-240832</w:t>
            </w:r>
          </w:p>
        </w:tc>
        <w:tc>
          <w:tcPr>
            <w:tcW w:w="425" w:type="dxa"/>
            <w:shd w:val="solid" w:color="FFFFFF" w:fill="auto"/>
          </w:tcPr>
          <w:p w14:paraId="37B242B3" w14:textId="210C491E"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4CB5A4FE" w14:textId="6F5DCF46" w:rsidR="006C3A04" w:rsidRDefault="00403042" w:rsidP="00D95889">
            <w:pPr>
              <w:pStyle w:val="TAL"/>
              <w:rPr>
                <w:sz w:val="16"/>
                <w:lang w:eastAsia="zh-CN"/>
              </w:rPr>
            </w:pPr>
            <w:r>
              <w:rPr>
                <w:rFonts w:hint="eastAsia"/>
                <w:sz w:val="16"/>
                <w:lang w:eastAsia="zh-CN"/>
              </w:rPr>
              <w:t>-</w:t>
            </w:r>
          </w:p>
        </w:tc>
        <w:tc>
          <w:tcPr>
            <w:tcW w:w="425" w:type="dxa"/>
            <w:shd w:val="solid" w:color="FFFFFF" w:fill="auto"/>
          </w:tcPr>
          <w:p w14:paraId="6F87878D" w14:textId="7CE5A64A" w:rsidR="006C3A04" w:rsidRDefault="00403042" w:rsidP="00D95889">
            <w:pPr>
              <w:pStyle w:val="TAL"/>
              <w:rPr>
                <w:sz w:val="16"/>
                <w:lang w:eastAsia="zh-CN"/>
              </w:rPr>
            </w:pPr>
            <w:r>
              <w:rPr>
                <w:rFonts w:hint="eastAsia"/>
                <w:sz w:val="16"/>
                <w:lang w:eastAsia="zh-CN"/>
              </w:rPr>
              <w:t>-</w:t>
            </w:r>
          </w:p>
        </w:tc>
        <w:tc>
          <w:tcPr>
            <w:tcW w:w="4962" w:type="dxa"/>
            <w:shd w:val="solid" w:color="FFFFFF" w:fill="auto"/>
          </w:tcPr>
          <w:p w14:paraId="3D681FEA" w14:textId="28E3246D" w:rsidR="006C3A04" w:rsidRDefault="006C3A04" w:rsidP="00C24750">
            <w:pPr>
              <w:pStyle w:val="TAL"/>
              <w:rPr>
                <w:sz w:val="16"/>
                <w:lang w:eastAsia="zh-CN"/>
              </w:rPr>
            </w:pPr>
            <w:r>
              <w:rPr>
                <w:sz w:val="16"/>
              </w:rPr>
              <w:t>Version raised to v1.6</w:t>
            </w:r>
            <w:r w:rsidRPr="009C2EA6">
              <w:rPr>
                <w:sz w:val="16"/>
              </w:rPr>
              <w:t>.0 to enable alignment with the version number of the PRD20 Excel file.</w:t>
            </w:r>
          </w:p>
        </w:tc>
        <w:tc>
          <w:tcPr>
            <w:tcW w:w="708" w:type="dxa"/>
            <w:shd w:val="solid" w:color="FFFFFF" w:fill="auto"/>
          </w:tcPr>
          <w:p w14:paraId="5E9D18DE" w14:textId="3589B1C9" w:rsidR="006C3A04" w:rsidRDefault="006C3A04" w:rsidP="00074D1B">
            <w:pPr>
              <w:pStyle w:val="TAC"/>
              <w:rPr>
                <w:sz w:val="16"/>
                <w:szCs w:val="16"/>
                <w:lang w:eastAsia="zh-CN"/>
              </w:rPr>
            </w:pPr>
            <w:r>
              <w:rPr>
                <w:sz w:val="16"/>
                <w:szCs w:val="16"/>
                <w:lang w:eastAsia="zh-CN"/>
              </w:rPr>
              <w:t>1.6.0</w:t>
            </w:r>
          </w:p>
        </w:tc>
      </w:tr>
      <w:tr w:rsidR="0096543A" w:rsidRPr="006B0D02" w14:paraId="2947CA52" w14:textId="77777777" w:rsidTr="009C2EA6">
        <w:trPr>
          <w:trHeight w:val="280"/>
        </w:trPr>
        <w:tc>
          <w:tcPr>
            <w:tcW w:w="800" w:type="dxa"/>
            <w:shd w:val="solid" w:color="FFFFFF" w:fill="auto"/>
          </w:tcPr>
          <w:p w14:paraId="22CFB533" w14:textId="737EE971" w:rsidR="0096543A" w:rsidRDefault="0096543A" w:rsidP="006E1351">
            <w:pPr>
              <w:pStyle w:val="TAL"/>
              <w:rPr>
                <w:sz w:val="16"/>
                <w:lang w:eastAsia="zh-CN"/>
              </w:rPr>
            </w:pPr>
            <w:r>
              <w:rPr>
                <w:rFonts w:hint="eastAsia"/>
                <w:sz w:val="16"/>
                <w:lang w:eastAsia="zh-CN"/>
              </w:rPr>
              <w:t>2</w:t>
            </w:r>
            <w:r>
              <w:rPr>
                <w:sz w:val="16"/>
                <w:lang w:eastAsia="zh-CN"/>
              </w:rPr>
              <w:t>024-</w:t>
            </w:r>
            <w:r w:rsidR="00403042">
              <w:rPr>
                <w:sz w:val="16"/>
                <w:lang w:eastAsia="zh-CN"/>
              </w:rPr>
              <w:t>06</w:t>
            </w:r>
          </w:p>
        </w:tc>
        <w:tc>
          <w:tcPr>
            <w:tcW w:w="1137" w:type="dxa"/>
            <w:shd w:val="solid" w:color="FFFFFF" w:fill="auto"/>
          </w:tcPr>
          <w:p w14:paraId="15673A80" w14:textId="3F417B5D" w:rsidR="0096543A" w:rsidRDefault="00403042" w:rsidP="006E1351">
            <w:pPr>
              <w:pStyle w:val="TAL"/>
              <w:rPr>
                <w:sz w:val="16"/>
                <w:lang w:eastAsia="zh-CN"/>
              </w:rPr>
            </w:pPr>
            <w:r>
              <w:rPr>
                <w:rFonts w:hint="eastAsia"/>
                <w:sz w:val="16"/>
                <w:lang w:eastAsia="zh-CN"/>
              </w:rPr>
              <w:t>R</w:t>
            </w:r>
            <w:r>
              <w:rPr>
                <w:sz w:val="16"/>
                <w:lang w:eastAsia="zh-CN"/>
              </w:rPr>
              <w:t>AN5#103</w:t>
            </w:r>
          </w:p>
        </w:tc>
        <w:tc>
          <w:tcPr>
            <w:tcW w:w="1094" w:type="dxa"/>
            <w:shd w:val="solid" w:color="FFFFFF" w:fill="auto"/>
          </w:tcPr>
          <w:p w14:paraId="343BF33A" w14:textId="337BD330" w:rsidR="0096543A" w:rsidRDefault="00403042" w:rsidP="00D95889">
            <w:pPr>
              <w:pStyle w:val="TAL"/>
              <w:rPr>
                <w:sz w:val="16"/>
                <w:lang w:eastAsia="zh-CN"/>
              </w:rPr>
            </w:pPr>
            <w:r>
              <w:rPr>
                <w:rFonts w:hint="eastAsia"/>
                <w:sz w:val="16"/>
                <w:lang w:eastAsia="zh-CN"/>
              </w:rPr>
              <w:t>R</w:t>
            </w:r>
            <w:r>
              <w:rPr>
                <w:sz w:val="16"/>
                <w:lang w:eastAsia="zh-CN"/>
              </w:rPr>
              <w:t>5-243282</w:t>
            </w:r>
          </w:p>
        </w:tc>
        <w:tc>
          <w:tcPr>
            <w:tcW w:w="425" w:type="dxa"/>
            <w:shd w:val="solid" w:color="FFFFFF" w:fill="auto"/>
          </w:tcPr>
          <w:p w14:paraId="7AEED0C8" w14:textId="11295A73"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36CC8B42" w14:textId="7A7FA11A"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60072D87" w14:textId="0D544C8C"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0E6A89FC" w14:textId="0852D2AC" w:rsidR="0096543A" w:rsidRDefault="00403042" w:rsidP="00C24750">
            <w:pPr>
              <w:pStyle w:val="TAL"/>
              <w:rPr>
                <w:sz w:val="16"/>
              </w:rPr>
            </w:pPr>
            <w:r w:rsidRPr="00B767D8">
              <w:rPr>
                <w:rFonts w:hint="eastAsia"/>
                <w:sz w:val="16"/>
              </w:rPr>
              <w:t>U</w:t>
            </w:r>
            <w:r w:rsidRPr="00B767D8">
              <w:rPr>
                <w:sz w:val="16"/>
              </w:rPr>
              <w:t>pdate the title of PRD20 to “PRD; E-UTRA bands and CA configuration handling in RAN5 (Release 10 and later releases)”.</w:t>
            </w:r>
          </w:p>
        </w:tc>
        <w:tc>
          <w:tcPr>
            <w:tcW w:w="708" w:type="dxa"/>
            <w:shd w:val="solid" w:color="FFFFFF" w:fill="auto"/>
          </w:tcPr>
          <w:p w14:paraId="283C3847" w14:textId="7BB3153E"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.7.0</w:t>
            </w:r>
          </w:p>
        </w:tc>
      </w:tr>
      <w:tr w:rsidR="0096543A" w:rsidRPr="006B0D02" w14:paraId="70B834AC" w14:textId="77777777" w:rsidTr="009C2EA6">
        <w:trPr>
          <w:trHeight w:val="280"/>
        </w:trPr>
        <w:tc>
          <w:tcPr>
            <w:tcW w:w="800" w:type="dxa"/>
            <w:shd w:val="solid" w:color="FFFFFF" w:fill="auto"/>
          </w:tcPr>
          <w:p w14:paraId="4B0508DB" w14:textId="00481BBD" w:rsidR="0096543A" w:rsidRDefault="00403042" w:rsidP="006E1351">
            <w:pPr>
              <w:pStyle w:val="TAL"/>
              <w:rPr>
                <w:sz w:val="16"/>
                <w:lang w:eastAsia="zh-CN"/>
              </w:rPr>
            </w:pPr>
            <w:r>
              <w:rPr>
                <w:rFonts w:hint="eastAsia"/>
                <w:sz w:val="16"/>
                <w:lang w:eastAsia="zh-CN"/>
              </w:rPr>
              <w:t>2</w:t>
            </w:r>
            <w:r>
              <w:rPr>
                <w:sz w:val="16"/>
                <w:lang w:eastAsia="zh-CN"/>
              </w:rPr>
              <w:t>024-09</w:t>
            </w:r>
          </w:p>
        </w:tc>
        <w:tc>
          <w:tcPr>
            <w:tcW w:w="1137" w:type="dxa"/>
            <w:shd w:val="solid" w:color="FFFFFF" w:fill="auto"/>
          </w:tcPr>
          <w:p w14:paraId="1B31A4C9" w14:textId="164F6A2A" w:rsidR="0096543A" w:rsidRDefault="00403042" w:rsidP="006E1351">
            <w:pPr>
              <w:pStyle w:val="TAL"/>
              <w:rPr>
                <w:sz w:val="16"/>
                <w:lang w:eastAsia="zh-CN"/>
              </w:rPr>
            </w:pPr>
            <w:r>
              <w:rPr>
                <w:rFonts w:hint="eastAsia"/>
                <w:sz w:val="16"/>
                <w:lang w:eastAsia="zh-CN"/>
              </w:rPr>
              <w:t>R</w:t>
            </w:r>
            <w:r>
              <w:rPr>
                <w:sz w:val="16"/>
                <w:lang w:eastAsia="zh-CN"/>
              </w:rPr>
              <w:t>AN5#104</w:t>
            </w:r>
          </w:p>
        </w:tc>
        <w:tc>
          <w:tcPr>
            <w:tcW w:w="1094" w:type="dxa"/>
            <w:shd w:val="solid" w:color="FFFFFF" w:fill="auto"/>
          </w:tcPr>
          <w:p w14:paraId="5A8B63B9" w14:textId="7B79474C" w:rsidR="0096543A" w:rsidRDefault="00403042" w:rsidP="00D95889">
            <w:pPr>
              <w:pStyle w:val="TAL"/>
              <w:rPr>
                <w:sz w:val="16"/>
                <w:lang w:eastAsia="zh-CN"/>
              </w:rPr>
            </w:pPr>
            <w:r>
              <w:rPr>
                <w:rFonts w:hint="eastAsia"/>
                <w:sz w:val="16"/>
                <w:lang w:eastAsia="zh-CN"/>
              </w:rPr>
              <w:t>R</w:t>
            </w:r>
            <w:r>
              <w:rPr>
                <w:sz w:val="16"/>
                <w:lang w:eastAsia="zh-CN"/>
              </w:rPr>
              <w:t>5-244910</w:t>
            </w:r>
          </w:p>
        </w:tc>
        <w:tc>
          <w:tcPr>
            <w:tcW w:w="425" w:type="dxa"/>
            <w:shd w:val="solid" w:color="FFFFFF" w:fill="auto"/>
          </w:tcPr>
          <w:p w14:paraId="307D8C98" w14:textId="76095220"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5B877BA2" w14:textId="5EA08976" w:rsidR="0096543A" w:rsidRDefault="00403042" w:rsidP="00D95889">
            <w:pPr>
              <w:pStyle w:val="TAL"/>
              <w:rPr>
                <w:sz w:val="16"/>
                <w:lang w:eastAsia="zh-CN"/>
              </w:rPr>
            </w:pPr>
            <w:r>
              <w:rPr>
                <w:rFonts w:hint="eastAsia"/>
                <w:sz w:val="16"/>
                <w:lang w:eastAsia="zh-CN"/>
              </w:rPr>
              <w:t>-</w:t>
            </w:r>
          </w:p>
        </w:tc>
        <w:tc>
          <w:tcPr>
            <w:tcW w:w="425" w:type="dxa"/>
            <w:shd w:val="solid" w:color="FFFFFF" w:fill="auto"/>
          </w:tcPr>
          <w:p w14:paraId="779EDC93" w14:textId="4FC66D2D" w:rsidR="0096543A" w:rsidRDefault="00403042" w:rsidP="00D95889">
            <w:pPr>
              <w:pStyle w:val="TAL"/>
              <w:rPr>
                <w:sz w:val="16"/>
                <w:lang w:eastAsia="zh-CN"/>
              </w:rPr>
            </w:pPr>
            <w:r>
              <w:rPr>
                <w:rFonts w:hint="eastAsia"/>
                <w:sz w:val="16"/>
                <w:lang w:eastAsia="zh-CN"/>
              </w:rPr>
              <w:t>-</w:t>
            </w:r>
          </w:p>
        </w:tc>
        <w:tc>
          <w:tcPr>
            <w:tcW w:w="4962" w:type="dxa"/>
            <w:shd w:val="solid" w:color="FFFFFF" w:fill="auto"/>
          </w:tcPr>
          <w:p w14:paraId="2480F4BB" w14:textId="44958EB7" w:rsidR="0096543A" w:rsidRDefault="00403042" w:rsidP="00403042">
            <w:pPr>
              <w:pStyle w:val="TAL"/>
              <w:rPr>
                <w:sz w:val="16"/>
              </w:rPr>
            </w:pPr>
            <w:r w:rsidRPr="00B767D8">
              <w:rPr>
                <w:sz w:val="16"/>
              </w:rPr>
              <w:t xml:space="preserve">Add the WID “LTE_NR_HPUE_FWVM_R18-UEConTest” </w:t>
            </w:r>
            <w:r>
              <w:rPr>
                <w:sz w:val="16"/>
              </w:rPr>
              <w:t>and “</w:t>
            </w:r>
            <w:r w:rsidRPr="00B767D8">
              <w:rPr>
                <w:sz w:val="16"/>
              </w:rPr>
              <w:t>LTE_NBIOT_eMTC_NTN_req-UEConTest</w:t>
            </w:r>
            <w:r>
              <w:rPr>
                <w:sz w:val="16"/>
              </w:rPr>
              <w:t xml:space="preserve">” </w:t>
            </w:r>
            <w:r w:rsidRPr="00B767D8">
              <w:rPr>
                <w:sz w:val="16"/>
              </w:rPr>
              <w:t xml:space="preserve">to </w:t>
            </w:r>
            <w:r>
              <w:rPr>
                <w:sz w:val="16"/>
              </w:rPr>
              <w:t xml:space="preserve">be </w:t>
            </w:r>
            <w:r w:rsidRPr="00B767D8">
              <w:rPr>
                <w:sz w:val="16"/>
              </w:rPr>
              <w:t>covered by PRD20.</w:t>
            </w:r>
          </w:p>
        </w:tc>
        <w:tc>
          <w:tcPr>
            <w:tcW w:w="708" w:type="dxa"/>
            <w:shd w:val="solid" w:color="FFFFFF" w:fill="auto"/>
          </w:tcPr>
          <w:p w14:paraId="02397132" w14:textId="34D743EC" w:rsidR="0096543A" w:rsidRDefault="00403042" w:rsidP="00074D1B">
            <w:pPr>
              <w:pStyle w:val="TAC"/>
              <w:rPr>
                <w:sz w:val="16"/>
                <w:szCs w:val="16"/>
                <w:lang w:eastAsia="zh-CN"/>
              </w:rPr>
            </w:pPr>
            <w:r>
              <w:rPr>
                <w:rFonts w:hint="eastAsia"/>
                <w:sz w:val="16"/>
                <w:szCs w:val="16"/>
                <w:lang w:eastAsia="zh-CN"/>
              </w:rPr>
              <w:t>1</w:t>
            </w:r>
            <w:r>
              <w:rPr>
                <w:sz w:val="16"/>
                <w:szCs w:val="16"/>
                <w:lang w:eastAsia="zh-CN"/>
              </w:rPr>
              <w:t>.8.0</w:t>
            </w:r>
          </w:p>
        </w:tc>
      </w:tr>
      <w:tr w:rsidR="00821B09" w:rsidRPr="006B0D02" w14:paraId="18650BAB" w14:textId="77777777" w:rsidTr="009C2EA6">
        <w:trPr>
          <w:trHeight w:val="280"/>
        </w:trPr>
        <w:tc>
          <w:tcPr>
            <w:tcW w:w="800" w:type="dxa"/>
            <w:shd w:val="solid" w:color="FFFFFF" w:fill="auto"/>
          </w:tcPr>
          <w:p w14:paraId="73393EB6" w14:textId="4D45EFEB" w:rsidR="00821B09" w:rsidRDefault="00821B09" w:rsidP="00821B09">
            <w:pPr>
              <w:pStyle w:val="TAL"/>
              <w:rPr>
                <w:sz w:val="16"/>
                <w:lang w:eastAsia="zh-CN"/>
              </w:rPr>
            </w:pPr>
            <w:r>
              <w:rPr>
                <w:rFonts w:hint="eastAsia"/>
                <w:sz w:val="16"/>
                <w:lang w:eastAsia="zh-CN"/>
              </w:rPr>
              <w:t>2</w:t>
            </w:r>
            <w:r>
              <w:rPr>
                <w:sz w:val="16"/>
                <w:lang w:eastAsia="zh-CN"/>
              </w:rPr>
              <w:t>024-11</w:t>
            </w:r>
          </w:p>
        </w:tc>
        <w:tc>
          <w:tcPr>
            <w:tcW w:w="1137" w:type="dxa"/>
            <w:shd w:val="solid" w:color="FFFFFF" w:fill="auto"/>
          </w:tcPr>
          <w:p w14:paraId="7627CC3E" w14:textId="37DC6FA5" w:rsidR="00821B09" w:rsidRDefault="00821B09" w:rsidP="00821B09">
            <w:pPr>
              <w:pStyle w:val="TAL"/>
              <w:rPr>
                <w:sz w:val="16"/>
                <w:lang w:eastAsia="zh-CN"/>
              </w:rPr>
            </w:pPr>
            <w:r>
              <w:rPr>
                <w:rFonts w:hint="eastAsia"/>
                <w:sz w:val="16"/>
                <w:lang w:eastAsia="zh-CN"/>
              </w:rPr>
              <w:t>R</w:t>
            </w:r>
            <w:r>
              <w:rPr>
                <w:sz w:val="16"/>
                <w:lang w:eastAsia="zh-CN"/>
              </w:rPr>
              <w:t>AN5#105</w:t>
            </w:r>
          </w:p>
        </w:tc>
        <w:tc>
          <w:tcPr>
            <w:tcW w:w="1094" w:type="dxa"/>
            <w:shd w:val="solid" w:color="FFFFFF" w:fill="auto"/>
          </w:tcPr>
          <w:p w14:paraId="6FD357BD" w14:textId="3684B70D" w:rsidR="00821B09" w:rsidRDefault="00821B09" w:rsidP="00821B09">
            <w:pPr>
              <w:pStyle w:val="TAL"/>
              <w:rPr>
                <w:sz w:val="16"/>
                <w:lang w:eastAsia="zh-CN"/>
              </w:rPr>
            </w:pPr>
            <w:r>
              <w:rPr>
                <w:rFonts w:hint="eastAsia"/>
                <w:sz w:val="16"/>
                <w:lang w:eastAsia="zh-CN"/>
              </w:rPr>
              <w:t>R</w:t>
            </w:r>
            <w:r>
              <w:rPr>
                <w:sz w:val="16"/>
                <w:lang w:eastAsia="zh-CN"/>
              </w:rPr>
              <w:t>5-24</w:t>
            </w:r>
            <w:r w:rsidR="00566CBD">
              <w:rPr>
                <w:sz w:val="16"/>
                <w:lang w:eastAsia="zh-CN"/>
              </w:rPr>
              <w:t>7358</w:t>
            </w:r>
          </w:p>
        </w:tc>
        <w:tc>
          <w:tcPr>
            <w:tcW w:w="425" w:type="dxa"/>
            <w:shd w:val="solid" w:color="FFFFFF" w:fill="auto"/>
          </w:tcPr>
          <w:p w14:paraId="19D9D92F" w14:textId="03943B06"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556DACBA" w14:textId="68A91A09" w:rsidR="00821B09" w:rsidRDefault="00821B09" w:rsidP="00821B09">
            <w:pPr>
              <w:pStyle w:val="TAL"/>
              <w:rPr>
                <w:sz w:val="16"/>
                <w:lang w:eastAsia="zh-CN"/>
              </w:rPr>
            </w:pPr>
            <w:r>
              <w:rPr>
                <w:rFonts w:hint="eastAsia"/>
                <w:sz w:val="16"/>
                <w:lang w:eastAsia="zh-CN"/>
              </w:rPr>
              <w:t>-</w:t>
            </w:r>
          </w:p>
        </w:tc>
        <w:tc>
          <w:tcPr>
            <w:tcW w:w="425" w:type="dxa"/>
            <w:shd w:val="solid" w:color="FFFFFF" w:fill="auto"/>
          </w:tcPr>
          <w:p w14:paraId="6B882E70" w14:textId="3A58C8B3" w:rsidR="00821B09" w:rsidRDefault="00821B09" w:rsidP="00821B09">
            <w:pPr>
              <w:pStyle w:val="TAL"/>
              <w:rPr>
                <w:sz w:val="16"/>
                <w:lang w:eastAsia="zh-CN"/>
              </w:rPr>
            </w:pPr>
            <w:r>
              <w:rPr>
                <w:rFonts w:hint="eastAsia"/>
                <w:sz w:val="16"/>
                <w:lang w:eastAsia="zh-CN"/>
              </w:rPr>
              <w:t>-</w:t>
            </w:r>
          </w:p>
        </w:tc>
        <w:tc>
          <w:tcPr>
            <w:tcW w:w="4962" w:type="dxa"/>
            <w:shd w:val="solid" w:color="FFFFFF" w:fill="auto"/>
          </w:tcPr>
          <w:p w14:paraId="626A7AD8" w14:textId="52F8682F" w:rsidR="00821B09" w:rsidRPr="00B767D8" w:rsidRDefault="00821B09" w:rsidP="00821B09">
            <w:pPr>
              <w:pStyle w:val="TAL"/>
              <w:rPr>
                <w:sz w:val="16"/>
                <w:lang w:eastAsia="zh-CN"/>
              </w:rPr>
            </w:pPr>
            <w:r>
              <w:rPr>
                <w:rFonts w:hint="eastAsia"/>
                <w:sz w:val="16"/>
                <w:lang w:eastAsia="zh-CN"/>
              </w:rPr>
              <w:t>U</w:t>
            </w:r>
            <w:r>
              <w:rPr>
                <w:sz w:val="16"/>
                <w:lang w:eastAsia="zh-CN"/>
              </w:rPr>
              <w:t>pdate PRD20 handling for E-UTRA bands, IoT NTN bands and CA configurations.</w:t>
            </w:r>
          </w:p>
        </w:tc>
        <w:tc>
          <w:tcPr>
            <w:tcW w:w="708" w:type="dxa"/>
            <w:shd w:val="solid" w:color="FFFFFF" w:fill="auto"/>
          </w:tcPr>
          <w:p w14:paraId="29F7898F" w14:textId="7BB04EF7" w:rsidR="00821B09" w:rsidRDefault="00821B09" w:rsidP="00821B09">
            <w:pPr>
              <w:pStyle w:val="TAC"/>
              <w:rPr>
                <w:sz w:val="16"/>
                <w:szCs w:val="16"/>
                <w:lang w:eastAsia="zh-CN"/>
              </w:rPr>
            </w:pPr>
            <w:r>
              <w:rPr>
                <w:rFonts w:hint="eastAsia"/>
                <w:sz w:val="16"/>
                <w:szCs w:val="16"/>
                <w:lang w:eastAsia="zh-CN"/>
              </w:rPr>
              <w:t>1</w:t>
            </w:r>
            <w:r>
              <w:rPr>
                <w:sz w:val="16"/>
                <w:szCs w:val="16"/>
                <w:lang w:eastAsia="zh-CN"/>
              </w:rPr>
              <w:t>.9.0</w:t>
            </w:r>
          </w:p>
        </w:tc>
      </w:tr>
      <w:tr w:rsidR="00037F0F" w:rsidRPr="006B0D02" w14:paraId="7D884DC8" w14:textId="77777777" w:rsidTr="009C2EA6">
        <w:trPr>
          <w:trHeight w:val="280"/>
        </w:trPr>
        <w:tc>
          <w:tcPr>
            <w:tcW w:w="800" w:type="dxa"/>
            <w:shd w:val="solid" w:color="FFFFFF" w:fill="auto"/>
          </w:tcPr>
          <w:p w14:paraId="1C43D128" w14:textId="4315C4AD" w:rsidR="00037F0F" w:rsidRDefault="00037F0F" w:rsidP="00037F0F">
            <w:pPr>
              <w:pStyle w:val="TAL"/>
              <w:rPr>
                <w:sz w:val="16"/>
                <w:lang w:eastAsia="zh-CN"/>
              </w:rPr>
            </w:pPr>
            <w:r>
              <w:rPr>
                <w:rFonts w:hint="eastAsia"/>
                <w:sz w:val="16"/>
                <w:lang w:eastAsia="zh-CN"/>
              </w:rPr>
              <w:t>2</w:t>
            </w:r>
            <w:r>
              <w:rPr>
                <w:sz w:val="16"/>
                <w:lang w:eastAsia="zh-CN"/>
              </w:rPr>
              <w:t>025-02</w:t>
            </w:r>
          </w:p>
        </w:tc>
        <w:tc>
          <w:tcPr>
            <w:tcW w:w="1137" w:type="dxa"/>
            <w:shd w:val="solid" w:color="FFFFFF" w:fill="auto"/>
          </w:tcPr>
          <w:p w14:paraId="70BBA393" w14:textId="3C3712E5" w:rsidR="00037F0F" w:rsidRDefault="00037F0F" w:rsidP="00037F0F">
            <w:pPr>
              <w:pStyle w:val="TAL"/>
              <w:rPr>
                <w:sz w:val="16"/>
                <w:lang w:eastAsia="zh-CN"/>
              </w:rPr>
            </w:pPr>
            <w:r>
              <w:rPr>
                <w:rFonts w:hint="eastAsia"/>
                <w:sz w:val="16"/>
                <w:lang w:eastAsia="zh-CN"/>
              </w:rPr>
              <w:t>RAN</w:t>
            </w:r>
            <w:r>
              <w:rPr>
                <w:sz w:val="16"/>
                <w:lang w:eastAsia="zh-CN"/>
              </w:rPr>
              <w:t>5#106</w:t>
            </w:r>
          </w:p>
        </w:tc>
        <w:tc>
          <w:tcPr>
            <w:tcW w:w="1094" w:type="dxa"/>
            <w:shd w:val="solid" w:color="FFFFFF" w:fill="auto"/>
          </w:tcPr>
          <w:p w14:paraId="697F3982" w14:textId="1F949292" w:rsidR="00037F0F" w:rsidRDefault="00037F0F" w:rsidP="00037F0F">
            <w:pPr>
              <w:pStyle w:val="TAL"/>
              <w:rPr>
                <w:sz w:val="16"/>
                <w:lang w:eastAsia="zh-CN"/>
              </w:rPr>
            </w:pPr>
            <w:r>
              <w:rPr>
                <w:rFonts w:hint="eastAsia"/>
                <w:sz w:val="16"/>
                <w:lang w:eastAsia="zh-CN"/>
              </w:rPr>
              <w:t>R</w:t>
            </w:r>
            <w:r>
              <w:rPr>
                <w:sz w:val="16"/>
                <w:lang w:eastAsia="zh-CN"/>
              </w:rPr>
              <w:t>5-25</w:t>
            </w:r>
            <w:r w:rsidR="00A57D5B">
              <w:rPr>
                <w:sz w:val="16"/>
                <w:lang w:eastAsia="zh-CN"/>
              </w:rPr>
              <w:t>1063</w:t>
            </w:r>
          </w:p>
        </w:tc>
        <w:tc>
          <w:tcPr>
            <w:tcW w:w="425" w:type="dxa"/>
            <w:shd w:val="solid" w:color="FFFFFF" w:fill="auto"/>
          </w:tcPr>
          <w:p w14:paraId="50CE1AD9" w14:textId="162FC93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0DE8E2E2" w14:textId="42466F23" w:rsidR="00037F0F" w:rsidRDefault="00037F0F" w:rsidP="00037F0F">
            <w:pPr>
              <w:pStyle w:val="TAL"/>
              <w:rPr>
                <w:sz w:val="16"/>
                <w:lang w:eastAsia="zh-CN"/>
              </w:rPr>
            </w:pPr>
            <w:r>
              <w:rPr>
                <w:rFonts w:hint="eastAsia"/>
                <w:sz w:val="16"/>
                <w:lang w:eastAsia="zh-CN"/>
              </w:rPr>
              <w:t>-</w:t>
            </w:r>
          </w:p>
        </w:tc>
        <w:tc>
          <w:tcPr>
            <w:tcW w:w="425" w:type="dxa"/>
            <w:shd w:val="solid" w:color="FFFFFF" w:fill="auto"/>
          </w:tcPr>
          <w:p w14:paraId="3A54A8BB" w14:textId="232261BE" w:rsidR="00037F0F" w:rsidRDefault="00037F0F" w:rsidP="00037F0F">
            <w:pPr>
              <w:pStyle w:val="TAL"/>
              <w:rPr>
                <w:sz w:val="16"/>
                <w:lang w:eastAsia="zh-CN"/>
              </w:rPr>
            </w:pPr>
            <w:r>
              <w:rPr>
                <w:rFonts w:hint="eastAsia"/>
                <w:sz w:val="16"/>
                <w:lang w:eastAsia="zh-CN"/>
              </w:rPr>
              <w:t>-</w:t>
            </w:r>
          </w:p>
        </w:tc>
        <w:tc>
          <w:tcPr>
            <w:tcW w:w="4962" w:type="dxa"/>
            <w:shd w:val="solid" w:color="FFFFFF" w:fill="auto"/>
          </w:tcPr>
          <w:p w14:paraId="323F36C9" w14:textId="77777777" w:rsidR="00D73BFA" w:rsidRPr="000375EC" w:rsidRDefault="00037F0F" w:rsidP="00037F0F">
            <w:pPr>
              <w:pStyle w:val="TAL"/>
              <w:rPr>
                <w:sz w:val="16"/>
                <w:lang w:eastAsia="zh-CN"/>
              </w:rPr>
            </w:pPr>
            <w:r>
              <w:rPr>
                <w:rFonts w:hint="eastAsia"/>
                <w:sz w:val="16"/>
                <w:lang w:eastAsia="zh-CN"/>
              </w:rPr>
              <w:t>U</w:t>
            </w:r>
            <w:r>
              <w:rPr>
                <w:sz w:val="16"/>
                <w:lang w:eastAsia="zh-CN"/>
              </w:rPr>
              <w:t xml:space="preserve">pdate the status of </w:t>
            </w:r>
            <w:r w:rsidRPr="000375EC">
              <w:rPr>
                <w:sz w:val="16"/>
                <w:lang w:eastAsia="zh-CN"/>
              </w:rPr>
              <w:t>RAN5 work items covered by RAN5 PRD20</w:t>
            </w:r>
            <w:r w:rsidR="00D73BFA" w:rsidRPr="000375EC">
              <w:rPr>
                <w:sz w:val="16"/>
                <w:lang w:eastAsia="zh-CN"/>
              </w:rPr>
              <w:t>.</w:t>
            </w:r>
          </w:p>
          <w:p w14:paraId="5CD9E35A" w14:textId="31C3BB68" w:rsidR="00037F0F" w:rsidRDefault="00D73BFA" w:rsidP="00037F0F">
            <w:pPr>
              <w:pStyle w:val="TAL"/>
              <w:rPr>
                <w:sz w:val="16"/>
                <w:lang w:eastAsia="zh-CN"/>
              </w:rPr>
            </w:pPr>
            <w:r w:rsidRPr="000375EC">
              <w:rPr>
                <w:sz w:val="16"/>
                <w:lang w:eastAsia="zh-CN"/>
              </w:rPr>
              <w:t xml:space="preserve">Add </w:t>
            </w:r>
            <w:r w:rsidR="00A8473D">
              <w:rPr>
                <w:sz w:val="16"/>
                <w:lang w:eastAsia="zh-CN"/>
              </w:rPr>
              <w:t xml:space="preserve">the </w:t>
            </w:r>
            <w:r w:rsidRPr="000375EC">
              <w:rPr>
                <w:sz w:val="16"/>
                <w:lang w:eastAsia="zh-CN"/>
              </w:rPr>
              <w:t>general description for “E-UTRA bands” and “IoT NTN bands” worksheet</w:t>
            </w:r>
            <w:r w:rsidR="00CC48E9">
              <w:rPr>
                <w:sz w:val="16"/>
                <w:lang w:eastAsia="zh-CN"/>
              </w:rPr>
              <w:t>s</w:t>
            </w:r>
            <w:r w:rsidRPr="000375EC">
              <w:rPr>
                <w:sz w:val="16"/>
                <w:lang w:eastAsia="zh-CN"/>
              </w:rPr>
              <w:t xml:space="preserve"> in </w:t>
            </w:r>
            <w:r w:rsidR="0002691E">
              <w:rPr>
                <w:sz w:val="16"/>
                <w:lang w:eastAsia="zh-CN"/>
              </w:rPr>
              <w:t xml:space="preserve">new </w:t>
            </w:r>
            <w:r w:rsidRPr="000375EC">
              <w:rPr>
                <w:sz w:val="16"/>
                <w:lang w:eastAsia="zh-CN"/>
              </w:rPr>
              <w:t>clauses 4.2a and 4.2b</w:t>
            </w:r>
            <w:r w:rsidR="00037F0F" w:rsidRPr="000375EC">
              <w:rPr>
                <w:sz w:val="16"/>
                <w:lang w:eastAsia="zh-CN"/>
              </w:rPr>
              <w:t>.</w:t>
            </w:r>
          </w:p>
        </w:tc>
        <w:tc>
          <w:tcPr>
            <w:tcW w:w="708" w:type="dxa"/>
            <w:shd w:val="solid" w:color="FFFFFF" w:fill="auto"/>
          </w:tcPr>
          <w:p w14:paraId="2DF3D03C" w14:textId="644BA142" w:rsidR="00037F0F" w:rsidRDefault="00037F0F" w:rsidP="00037F0F">
            <w:pPr>
              <w:pStyle w:val="TAC"/>
              <w:rPr>
                <w:sz w:val="16"/>
                <w:szCs w:val="16"/>
                <w:lang w:eastAsia="zh-CN"/>
              </w:rPr>
            </w:pPr>
            <w:r>
              <w:rPr>
                <w:rFonts w:hint="eastAsia"/>
                <w:sz w:val="16"/>
                <w:szCs w:val="16"/>
                <w:lang w:eastAsia="zh-CN"/>
              </w:rPr>
              <w:t>1</w:t>
            </w:r>
            <w:r>
              <w:rPr>
                <w:sz w:val="16"/>
                <w:szCs w:val="16"/>
                <w:lang w:eastAsia="zh-CN"/>
              </w:rPr>
              <w:t>.a.0</w:t>
            </w: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443F7" w14:textId="77777777" w:rsidR="0054681D" w:rsidRDefault="0054681D">
      <w:r>
        <w:separator/>
      </w:r>
    </w:p>
  </w:endnote>
  <w:endnote w:type="continuationSeparator" w:id="0">
    <w:p w14:paraId="29D827D7" w14:textId="77777777" w:rsidR="0054681D" w:rsidRDefault="00546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6BCDF" w14:textId="77777777" w:rsidR="00C91C83" w:rsidRDefault="00C91C8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276A7" w14:textId="77777777" w:rsidR="0054681D" w:rsidRDefault="0054681D">
      <w:r>
        <w:separator/>
      </w:r>
    </w:p>
  </w:footnote>
  <w:footnote w:type="continuationSeparator" w:id="0">
    <w:p w14:paraId="605BF092" w14:textId="77777777" w:rsidR="0054681D" w:rsidRDefault="005468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82558" w14:textId="3502BE74" w:rsidR="00C91C83" w:rsidRDefault="00C91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75EC">
      <w:rPr>
        <w:rFonts w:ascii="Arial" w:hAnsi="Arial" w:cs="Arial"/>
        <w:b/>
        <w:noProof/>
        <w:sz w:val="18"/>
        <w:szCs w:val="18"/>
      </w:rPr>
      <w:t>3GPP RAN5 PRD 20 v1.a.0 (2025-02)</w:t>
    </w:r>
    <w:r>
      <w:rPr>
        <w:rFonts w:ascii="Arial" w:hAnsi="Arial" w:cs="Arial"/>
        <w:b/>
        <w:sz w:val="18"/>
        <w:szCs w:val="18"/>
      </w:rPr>
      <w:fldChar w:fldCharType="end"/>
    </w:r>
  </w:p>
  <w:p w14:paraId="63ED5F02" w14:textId="77777777" w:rsidR="00C91C83" w:rsidRDefault="00C91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75EC">
      <w:rPr>
        <w:rFonts w:ascii="Arial" w:hAnsi="Arial" w:cs="Arial"/>
        <w:b/>
        <w:noProof/>
        <w:sz w:val="18"/>
        <w:szCs w:val="18"/>
      </w:rPr>
      <w:t>20</w:t>
    </w:r>
    <w:r>
      <w:rPr>
        <w:rFonts w:ascii="Arial" w:hAnsi="Arial" w:cs="Arial"/>
        <w:b/>
        <w:sz w:val="18"/>
        <w:szCs w:val="18"/>
      </w:rPr>
      <w:fldChar w:fldCharType="end"/>
    </w:r>
  </w:p>
  <w:p w14:paraId="2462B8DA" w14:textId="5993A966" w:rsidR="00C91C83" w:rsidRDefault="00C91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75EC">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C91C83" w:rsidRDefault="00C91C8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4CF"/>
    <w:multiLevelType w:val="hybridMultilevel"/>
    <w:tmpl w:val="D5664D22"/>
    <w:lvl w:ilvl="0" w:tplc="D30C26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5"/>
  </w:num>
  <w:num w:numId="6">
    <w:abstractNumId w:val="8"/>
  </w:num>
  <w:num w:numId="7">
    <w:abstractNumId w:val="13"/>
  </w:num>
  <w:num w:numId="8">
    <w:abstractNumId w:val="12"/>
  </w:num>
  <w:num w:numId="9">
    <w:abstractNumId w:val="9"/>
  </w:num>
  <w:num w:numId="10">
    <w:abstractNumId w:val="4"/>
  </w:num>
  <w:num w:numId="11">
    <w:abstractNumId w:val="10"/>
  </w:num>
  <w:num w:numId="12">
    <w:abstractNumId w:val="7"/>
  </w:num>
  <w:num w:numId="13">
    <w:abstractNumId w:val="2"/>
  </w:num>
  <w:num w:numId="14">
    <w:abstractNumId w:val="6"/>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E"/>
    <w:rsid w:val="000200D6"/>
    <w:rsid w:val="0002691E"/>
    <w:rsid w:val="00033397"/>
    <w:rsid w:val="000375EC"/>
    <w:rsid w:val="00037F0F"/>
    <w:rsid w:val="00040095"/>
    <w:rsid w:val="0004068D"/>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C59EE"/>
    <w:rsid w:val="000D58AB"/>
    <w:rsid w:val="000D7D2C"/>
    <w:rsid w:val="000E05F7"/>
    <w:rsid w:val="000F4243"/>
    <w:rsid w:val="000F7B6F"/>
    <w:rsid w:val="0010743E"/>
    <w:rsid w:val="001223E8"/>
    <w:rsid w:val="00130E07"/>
    <w:rsid w:val="00133525"/>
    <w:rsid w:val="001344A4"/>
    <w:rsid w:val="00136E1B"/>
    <w:rsid w:val="00137842"/>
    <w:rsid w:val="001420A9"/>
    <w:rsid w:val="001543AA"/>
    <w:rsid w:val="0016251D"/>
    <w:rsid w:val="001666CC"/>
    <w:rsid w:val="0017112F"/>
    <w:rsid w:val="00173912"/>
    <w:rsid w:val="00176CAD"/>
    <w:rsid w:val="00177AAF"/>
    <w:rsid w:val="00185DA0"/>
    <w:rsid w:val="00196AB9"/>
    <w:rsid w:val="001A4C42"/>
    <w:rsid w:val="001A7420"/>
    <w:rsid w:val="001A7448"/>
    <w:rsid w:val="001B37C0"/>
    <w:rsid w:val="001B6637"/>
    <w:rsid w:val="001B72A3"/>
    <w:rsid w:val="001C21C3"/>
    <w:rsid w:val="001C5A18"/>
    <w:rsid w:val="001D02C2"/>
    <w:rsid w:val="001D19CB"/>
    <w:rsid w:val="001D6106"/>
    <w:rsid w:val="001E3CFC"/>
    <w:rsid w:val="001F0C1D"/>
    <w:rsid w:val="001F1132"/>
    <w:rsid w:val="001F168B"/>
    <w:rsid w:val="001F5086"/>
    <w:rsid w:val="001F6FD4"/>
    <w:rsid w:val="0020340C"/>
    <w:rsid w:val="0021164B"/>
    <w:rsid w:val="0022028A"/>
    <w:rsid w:val="002209ED"/>
    <w:rsid w:val="00222BE6"/>
    <w:rsid w:val="002304E4"/>
    <w:rsid w:val="00234557"/>
    <w:rsid w:val="002347A2"/>
    <w:rsid w:val="00234B50"/>
    <w:rsid w:val="00235377"/>
    <w:rsid w:val="00240355"/>
    <w:rsid w:val="00255CBA"/>
    <w:rsid w:val="002675F0"/>
    <w:rsid w:val="00270186"/>
    <w:rsid w:val="002731FF"/>
    <w:rsid w:val="00280E68"/>
    <w:rsid w:val="00287D36"/>
    <w:rsid w:val="002951D2"/>
    <w:rsid w:val="002B4651"/>
    <w:rsid w:val="002B6339"/>
    <w:rsid w:val="002E00EE"/>
    <w:rsid w:val="002E0E1E"/>
    <w:rsid w:val="002F3D79"/>
    <w:rsid w:val="002F438B"/>
    <w:rsid w:val="00315CB9"/>
    <w:rsid w:val="003172DC"/>
    <w:rsid w:val="00326E5C"/>
    <w:rsid w:val="00330524"/>
    <w:rsid w:val="0034286F"/>
    <w:rsid w:val="003511BA"/>
    <w:rsid w:val="0035355D"/>
    <w:rsid w:val="00353EA6"/>
    <w:rsid w:val="0035462D"/>
    <w:rsid w:val="0035595D"/>
    <w:rsid w:val="003765B8"/>
    <w:rsid w:val="003832D0"/>
    <w:rsid w:val="00387291"/>
    <w:rsid w:val="00387B4A"/>
    <w:rsid w:val="00390C09"/>
    <w:rsid w:val="003911B3"/>
    <w:rsid w:val="0039400C"/>
    <w:rsid w:val="00396F46"/>
    <w:rsid w:val="003A176A"/>
    <w:rsid w:val="003C290F"/>
    <w:rsid w:val="003C3971"/>
    <w:rsid w:val="003D5DAE"/>
    <w:rsid w:val="003E51CE"/>
    <w:rsid w:val="003F365B"/>
    <w:rsid w:val="003F609C"/>
    <w:rsid w:val="003F6F99"/>
    <w:rsid w:val="00401D27"/>
    <w:rsid w:val="00403042"/>
    <w:rsid w:val="00423334"/>
    <w:rsid w:val="004274B7"/>
    <w:rsid w:val="004345EC"/>
    <w:rsid w:val="00436DC9"/>
    <w:rsid w:val="00441F2E"/>
    <w:rsid w:val="00447376"/>
    <w:rsid w:val="00453124"/>
    <w:rsid w:val="00453FAE"/>
    <w:rsid w:val="00457A2E"/>
    <w:rsid w:val="00460F21"/>
    <w:rsid w:val="00465515"/>
    <w:rsid w:val="00467C72"/>
    <w:rsid w:val="00481D75"/>
    <w:rsid w:val="00486D7B"/>
    <w:rsid w:val="004879C4"/>
    <w:rsid w:val="004A7D64"/>
    <w:rsid w:val="004A7E2A"/>
    <w:rsid w:val="004B4BCF"/>
    <w:rsid w:val="004C5DB5"/>
    <w:rsid w:val="004D0B2A"/>
    <w:rsid w:val="004D193F"/>
    <w:rsid w:val="004D3578"/>
    <w:rsid w:val="004D4E25"/>
    <w:rsid w:val="004D50B2"/>
    <w:rsid w:val="004D62A5"/>
    <w:rsid w:val="004E213A"/>
    <w:rsid w:val="004E46D9"/>
    <w:rsid w:val="004E4F6C"/>
    <w:rsid w:val="004F0988"/>
    <w:rsid w:val="004F104C"/>
    <w:rsid w:val="004F3340"/>
    <w:rsid w:val="004F7083"/>
    <w:rsid w:val="00501B78"/>
    <w:rsid w:val="005258BB"/>
    <w:rsid w:val="0053388B"/>
    <w:rsid w:val="00535773"/>
    <w:rsid w:val="00542161"/>
    <w:rsid w:val="00543E6C"/>
    <w:rsid w:val="0054681D"/>
    <w:rsid w:val="005538D1"/>
    <w:rsid w:val="00556CBC"/>
    <w:rsid w:val="00565087"/>
    <w:rsid w:val="00565464"/>
    <w:rsid w:val="00566CBD"/>
    <w:rsid w:val="00567008"/>
    <w:rsid w:val="00575387"/>
    <w:rsid w:val="00577C3D"/>
    <w:rsid w:val="00586A0C"/>
    <w:rsid w:val="00597B11"/>
    <w:rsid w:val="005D1EC5"/>
    <w:rsid w:val="005D2E01"/>
    <w:rsid w:val="005D7526"/>
    <w:rsid w:val="005E160B"/>
    <w:rsid w:val="005E4BB2"/>
    <w:rsid w:val="005F0B33"/>
    <w:rsid w:val="005F4B25"/>
    <w:rsid w:val="005F7641"/>
    <w:rsid w:val="00600F8C"/>
    <w:rsid w:val="00601E81"/>
    <w:rsid w:val="00602308"/>
    <w:rsid w:val="00602AEA"/>
    <w:rsid w:val="006048D8"/>
    <w:rsid w:val="006049D9"/>
    <w:rsid w:val="00610B1D"/>
    <w:rsid w:val="006114CB"/>
    <w:rsid w:val="00614FDF"/>
    <w:rsid w:val="00616085"/>
    <w:rsid w:val="00620A3F"/>
    <w:rsid w:val="00623DD5"/>
    <w:rsid w:val="00625D9F"/>
    <w:rsid w:val="0063014A"/>
    <w:rsid w:val="00633FB1"/>
    <w:rsid w:val="0063543D"/>
    <w:rsid w:val="00647114"/>
    <w:rsid w:val="00652567"/>
    <w:rsid w:val="006526B2"/>
    <w:rsid w:val="00655023"/>
    <w:rsid w:val="00666CC7"/>
    <w:rsid w:val="00670779"/>
    <w:rsid w:val="006721E1"/>
    <w:rsid w:val="00676268"/>
    <w:rsid w:val="006764D0"/>
    <w:rsid w:val="00681601"/>
    <w:rsid w:val="00681B11"/>
    <w:rsid w:val="006828B8"/>
    <w:rsid w:val="00693E4D"/>
    <w:rsid w:val="00694C7C"/>
    <w:rsid w:val="006A14C9"/>
    <w:rsid w:val="006A323F"/>
    <w:rsid w:val="006B30D0"/>
    <w:rsid w:val="006B417B"/>
    <w:rsid w:val="006C3A04"/>
    <w:rsid w:val="006C3D95"/>
    <w:rsid w:val="006C537B"/>
    <w:rsid w:val="006C7F08"/>
    <w:rsid w:val="006D2794"/>
    <w:rsid w:val="006D6772"/>
    <w:rsid w:val="006D7C83"/>
    <w:rsid w:val="006E0983"/>
    <w:rsid w:val="006E1351"/>
    <w:rsid w:val="006E5C86"/>
    <w:rsid w:val="006E5E0A"/>
    <w:rsid w:val="006E6825"/>
    <w:rsid w:val="006E72FE"/>
    <w:rsid w:val="006F1944"/>
    <w:rsid w:val="006F5C48"/>
    <w:rsid w:val="006F5F03"/>
    <w:rsid w:val="00701116"/>
    <w:rsid w:val="00710F26"/>
    <w:rsid w:val="00713C44"/>
    <w:rsid w:val="00726D9F"/>
    <w:rsid w:val="00734A5B"/>
    <w:rsid w:val="0074026F"/>
    <w:rsid w:val="007429F6"/>
    <w:rsid w:val="00743004"/>
    <w:rsid w:val="00744E76"/>
    <w:rsid w:val="0074631E"/>
    <w:rsid w:val="00774DA4"/>
    <w:rsid w:val="00781F0F"/>
    <w:rsid w:val="007857E8"/>
    <w:rsid w:val="00785FAC"/>
    <w:rsid w:val="00796646"/>
    <w:rsid w:val="007B19A7"/>
    <w:rsid w:val="007B3872"/>
    <w:rsid w:val="007B600E"/>
    <w:rsid w:val="007C380F"/>
    <w:rsid w:val="007D7C1F"/>
    <w:rsid w:val="007F0F4A"/>
    <w:rsid w:val="007F5499"/>
    <w:rsid w:val="008028A4"/>
    <w:rsid w:val="0082137C"/>
    <w:rsid w:val="00821B09"/>
    <w:rsid w:val="00822184"/>
    <w:rsid w:val="00823019"/>
    <w:rsid w:val="00830747"/>
    <w:rsid w:val="00831EEA"/>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C5696"/>
    <w:rsid w:val="008E429B"/>
    <w:rsid w:val="008F4253"/>
    <w:rsid w:val="0090271F"/>
    <w:rsid w:val="00902E23"/>
    <w:rsid w:val="00903643"/>
    <w:rsid w:val="009114D7"/>
    <w:rsid w:val="0091324A"/>
    <w:rsid w:val="0091348E"/>
    <w:rsid w:val="00917CCB"/>
    <w:rsid w:val="009300DC"/>
    <w:rsid w:val="0093351A"/>
    <w:rsid w:val="0093397E"/>
    <w:rsid w:val="009412AE"/>
    <w:rsid w:val="00942EC2"/>
    <w:rsid w:val="009436C1"/>
    <w:rsid w:val="00947E63"/>
    <w:rsid w:val="00950EF6"/>
    <w:rsid w:val="0096543A"/>
    <w:rsid w:val="00974D57"/>
    <w:rsid w:val="00974E3A"/>
    <w:rsid w:val="00976A55"/>
    <w:rsid w:val="00980E9E"/>
    <w:rsid w:val="009813D2"/>
    <w:rsid w:val="00986E03"/>
    <w:rsid w:val="00993159"/>
    <w:rsid w:val="009B4963"/>
    <w:rsid w:val="009C09DA"/>
    <w:rsid w:val="009C2EA6"/>
    <w:rsid w:val="009D29CC"/>
    <w:rsid w:val="009E25A6"/>
    <w:rsid w:val="009E364F"/>
    <w:rsid w:val="009F193D"/>
    <w:rsid w:val="009F2558"/>
    <w:rsid w:val="009F37B7"/>
    <w:rsid w:val="00A035FE"/>
    <w:rsid w:val="00A038FF"/>
    <w:rsid w:val="00A03A16"/>
    <w:rsid w:val="00A10F02"/>
    <w:rsid w:val="00A11E39"/>
    <w:rsid w:val="00A15A39"/>
    <w:rsid w:val="00A164B4"/>
    <w:rsid w:val="00A26956"/>
    <w:rsid w:val="00A27486"/>
    <w:rsid w:val="00A34D61"/>
    <w:rsid w:val="00A50EC2"/>
    <w:rsid w:val="00A52032"/>
    <w:rsid w:val="00A53724"/>
    <w:rsid w:val="00A56066"/>
    <w:rsid w:val="00A57D5B"/>
    <w:rsid w:val="00A622CA"/>
    <w:rsid w:val="00A629AF"/>
    <w:rsid w:val="00A677CC"/>
    <w:rsid w:val="00A73129"/>
    <w:rsid w:val="00A76332"/>
    <w:rsid w:val="00A77063"/>
    <w:rsid w:val="00A82346"/>
    <w:rsid w:val="00A8473D"/>
    <w:rsid w:val="00A92BA1"/>
    <w:rsid w:val="00A95FDB"/>
    <w:rsid w:val="00AA46CE"/>
    <w:rsid w:val="00AC122B"/>
    <w:rsid w:val="00AC5617"/>
    <w:rsid w:val="00AC6BC6"/>
    <w:rsid w:val="00AC6F69"/>
    <w:rsid w:val="00AE0266"/>
    <w:rsid w:val="00AE65E2"/>
    <w:rsid w:val="00AE773B"/>
    <w:rsid w:val="00B0712D"/>
    <w:rsid w:val="00B15449"/>
    <w:rsid w:val="00B22ECA"/>
    <w:rsid w:val="00B338A1"/>
    <w:rsid w:val="00B34AA5"/>
    <w:rsid w:val="00B40B9D"/>
    <w:rsid w:val="00B416D3"/>
    <w:rsid w:val="00B41961"/>
    <w:rsid w:val="00B4514F"/>
    <w:rsid w:val="00B5792E"/>
    <w:rsid w:val="00B61EDE"/>
    <w:rsid w:val="00B644F7"/>
    <w:rsid w:val="00B813DF"/>
    <w:rsid w:val="00B823C1"/>
    <w:rsid w:val="00B93086"/>
    <w:rsid w:val="00BA09A7"/>
    <w:rsid w:val="00BA19ED"/>
    <w:rsid w:val="00BA4B8D"/>
    <w:rsid w:val="00BA661D"/>
    <w:rsid w:val="00BB11A8"/>
    <w:rsid w:val="00BC0164"/>
    <w:rsid w:val="00BC0F7D"/>
    <w:rsid w:val="00BD01F7"/>
    <w:rsid w:val="00BD44EC"/>
    <w:rsid w:val="00BD7D31"/>
    <w:rsid w:val="00BE3255"/>
    <w:rsid w:val="00BE6C80"/>
    <w:rsid w:val="00BE7010"/>
    <w:rsid w:val="00BF0073"/>
    <w:rsid w:val="00BF128E"/>
    <w:rsid w:val="00BF1BF3"/>
    <w:rsid w:val="00C06189"/>
    <w:rsid w:val="00C074DD"/>
    <w:rsid w:val="00C1496A"/>
    <w:rsid w:val="00C16604"/>
    <w:rsid w:val="00C22EE4"/>
    <w:rsid w:val="00C24750"/>
    <w:rsid w:val="00C33079"/>
    <w:rsid w:val="00C42B06"/>
    <w:rsid w:val="00C45231"/>
    <w:rsid w:val="00C6344A"/>
    <w:rsid w:val="00C72833"/>
    <w:rsid w:val="00C7324D"/>
    <w:rsid w:val="00C74DA3"/>
    <w:rsid w:val="00C80F1D"/>
    <w:rsid w:val="00C82DBE"/>
    <w:rsid w:val="00C83E99"/>
    <w:rsid w:val="00C91C83"/>
    <w:rsid w:val="00C93F40"/>
    <w:rsid w:val="00C957E2"/>
    <w:rsid w:val="00CA1772"/>
    <w:rsid w:val="00CA3D0C"/>
    <w:rsid w:val="00CA5B61"/>
    <w:rsid w:val="00CA692C"/>
    <w:rsid w:val="00CB23BF"/>
    <w:rsid w:val="00CB4D89"/>
    <w:rsid w:val="00CC48E9"/>
    <w:rsid w:val="00CC6518"/>
    <w:rsid w:val="00CD265C"/>
    <w:rsid w:val="00CD4ADD"/>
    <w:rsid w:val="00CD6554"/>
    <w:rsid w:val="00CF1BBE"/>
    <w:rsid w:val="00CF3710"/>
    <w:rsid w:val="00D004DF"/>
    <w:rsid w:val="00D020B1"/>
    <w:rsid w:val="00D0453C"/>
    <w:rsid w:val="00D07011"/>
    <w:rsid w:val="00D077B8"/>
    <w:rsid w:val="00D12676"/>
    <w:rsid w:val="00D13542"/>
    <w:rsid w:val="00D139B5"/>
    <w:rsid w:val="00D15FE7"/>
    <w:rsid w:val="00D20766"/>
    <w:rsid w:val="00D34D82"/>
    <w:rsid w:val="00D35298"/>
    <w:rsid w:val="00D35BF3"/>
    <w:rsid w:val="00D4664A"/>
    <w:rsid w:val="00D54532"/>
    <w:rsid w:val="00D57972"/>
    <w:rsid w:val="00D57ACA"/>
    <w:rsid w:val="00D66FDF"/>
    <w:rsid w:val="00D675A9"/>
    <w:rsid w:val="00D67B9F"/>
    <w:rsid w:val="00D70504"/>
    <w:rsid w:val="00D738D6"/>
    <w:rsid w:val="00D73BFA"/>
    <w:rsid w:val="00D755EB"/>
    <w:rsid w:val="00D76048"/>
    <w:rsid w:val="00D8058B"/>
    <w:rsid w:val="00D87E00"/>
    <w:rsid w:val="00D9134D"/>
    <w:rsid w:val="00D95889"/>
    <w:rsid w:val="00D96AE3"/>
    <w:rsid w:val="00DA7A03"/>
    <w:rsid w:val="00DB1818"/>
    <w:rsid w:val="00DC309B"/>
    <w:rsid w:val="00DC4BC7"/>
    <w:rsid w:val="00DC4DA2"/>
    <w:rsid w:val="00DD1050"/>
    <w:rsid w:val="00DD4C17"/>
    <w:rsid w:val="00DD6D5A"/>
    <w:rsid w:val="00DD74A5"/>
    <w:rsid w:val="00DE112C"/>
    <w:rsid w:val="00DE571B"/>
    <w:rsid w:val="00DE78DB"/>
    <w:rsid w:val="00DF2B1F"/>
    <w:rsid w:val="00DF62CD"/>
    <w:rsid w:val="00DF73C7"/>
    <w:rsid w:val="00E0362F"/>
    <w:rsid w:val="00E16509"/>
    <w:rsid w:val="00E16511"/>
    <w:rsid w:val="00E31FAF"/>
    <w:rsid w:val="00E32812"/>
    <w:rsid w:val="00E36815"/>
    <w:rsid w:val="00E44582"/>
    <w:rsid w:val="00E77645"/>
    <w:rsid w:val="00E8359D"/>
    <w:rsid w:val="00E83BD9"/>
    <w:rsid w:val="00E871F8"/>
    <w:rsid w:val="00EA15B0"/>
    <w:rsid w:val="00EA5D3F"/>
    <w:rsid w:val="00EA5EA7"/>
    <w:rsid w:val="00EA5F97"/>
    <w:rsid w:val="00EB273B"/>
    <w:rsid w:val="00EC07B6"/>
    <w:rsid w:val="00EC38A0"/>
    <w:rsid w:val="00EC4A25"/>
    <w:rsid w:val="00ED0D5B"/>
    <w:rsid w:val="00EE16CF"/>
    <w:rsid w:val="00EE2CC6"/>
    <w:rsid w:val="00EE44AE"/>
    <w:rsid w:val="00EF458D"/>
    <w:rsid w:val="00F025A2"/>
    <w:rsid w:val="00F02A12"/>
    <w:rsid w:val="00F04712"/>
    <w:rsid w:val="00F13360"/>
    <w:rsid w:val="00F1708A"/>
    <w:rsid w:val="00F22EC7"/>
    <w:rsid w:val="00F2357B"/>
    <w:rsid w:val="00F24A08"/>
    <w:rsid w:val="00F325C8"/>
    <w:rsid w:val="00F36276"/>
    <w:rsid w:val="00F36BCC"/>
    <w:rsid w:val="00F40D14"/>
    <w:rsid w:val="00F426F1"/>
    <w:rsid w:val="00F62A94"/>
    <w:rsid w:val="00F653B8"/>
    <w:rsid w:val="00F72608"/>
    <w:rsid w:val="00F74A94"/>
    <w:rsid w:val="00F84D8C"/>
    <w:rsid w:val="00F86684"/>
    <w:rsid w:val="00F9008D"/>
    <w:rsid w:val="00F96630"/>
    <w:rsid w:val="00FA1266"/>
    <w:rsid w:val="00FA7394"/>
    <w:rsid w:val="00FC1192"/>
    <w:rsid w:val="00FE0B4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标题 2 Char"/>
    <w:basedOn w:val="a0"/>
    <w:link w:val="2"/>
    <w:rsid w:val="00CC6518"/>
    <w:rPr>
      <w:rFonts w:ascii="Arial" w:hAnsi="Arial"/>
      <w:sz w:val="32"/>
      <w:lang w:eastAsia="en-US"/>
    </w:rPr>
  </w:style>
  <w:style w:type="paragraph" w:styleId="a9">
    <w:name w:val="List Paragraph"/>
    <w:basedOn w:val="a"/>
    <w:uiPriority w:val="34"/>
    <w:qFormat/>
    <w:rsid w:val="00C74DA3"/>
    <w:pPr>
      <w:ind w:left="720"/>
      <w:contextualSpacing/>
    </w:pPr>
  </w:style>
  <w:style w:type="character" w:customStyle="1" w:styleId="1Char">
    <w:name w:val="标题 1 Char"/>
    <w:basedOn w:val="a0"/>
    <w:link w:val="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 w:type="paragraph" w:styleId="aa">
    <w:name w:val="Revision"/>
    <w:hidden/>
    <w:uiPriority w:val="99"/>
    <w:semiHidden/>
    <w:rsid w:val="001C5A18"/>
    <w:rPr>
      <w:lang w:eastAsia="en-US"/>
    </w:rPr>
  </w:style>
  <w:style w:type="character" w:customStyle="1" w:styleId="UnresolvedMention">
    <w:name w:val="Unresolved Mention"/>
    <w:basedOn w:val="a0"/>
    <w:uiPriority w:val="99"/>
    <w:semiHidden/>
    <w:unhideWhenUsed/>
    <w:rsid w:val="00DE11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4.png"/><Relationship Id="rId42" Type="http://schemas.openxmlformats.org/officeDocument/2006/relationships/image" Target="media/image3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1.xml"/><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20" Type="http://schemas.openxmlformats.org/officeDocument/2006/relationships/image" Target="media/image12.png"/><Relationship Id="rId41" Type="http://schemas.openxmlformats.org/officeDocument/2006/relationships/image" Target="media/image3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14862-9E78-4C25-9061-227E767F6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954</TotalTime>
  <Pages>23</Pages>
  <Words>5583</Words>
  <Characters>31827</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ZTE-Ma Zhifeng</cp:lastModifiedBy>
  <cp:revision>67</cp:revision>
  <cp:lastPrinted>2019-02-25T14:05:00Z</cp:lastPrinted>
  <dcterms:created xsi:type="dcterms:W3CDTF">2023-08-30T08:10:00Z</dcterms:created>
  <dcterms:modified xsi:type="dcterms:W3CDTF">2025-02-26T07:44:00Z</dcterms:modified>
</cp:coreProperties>
</file>